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7D" w:rsidRPr="005F617D" w:rsidRDefault="005F617D" w:rsidP="005F617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F617D">
        <w:rPr>
          <w:rFonts w:ascii="Times New Roman" w:hAnsi="Times New Roman" w:cs="Times New Roman"/>
          <w:i/>
          <w:sz w:val="22"/>
          <w:szCs w:val="22"/>
        </w:rPr>
        <w:t xml:space="preserve">Приложение </w:t>
      </w:r>
      <w:r w:rsidR="00AE53C7">
        <w:rPr>
          <w:rFonts w:ascii="Times New Roman" w:hAnsi="Times New Roman" w:cs="Times New Roman"/>
          <w:i/>
          <w:sz w:val="22"/>
          <w:szCs w:val="22"/>
        </w:rPr>
        <w:t>№</w:t>
      </w:r>
      <w:r w:rsidR="00D62702">
        <w:rPr>
          <w:rFonts w:ascii="Times New Roman" w:hAnsi="Times New Roman" w:cs="Times New Roman"/>
          <w:i/>
          <w:sz w:val="22"/>
          <w:szCs w:val="22"/>
        </w:rPr>
        <w:t>2</w:t>
      </w:r>
      <w:r w:rsidR="00AE53C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F617D">
        <w:rPr>
          <w:rFonts w:ascii="Times New Roman" w:hAnsi="Times New Roman" w:cs="Times New Roman"/>
          <w:i/>
          <w:sz w:val="22"/>
          <w:szCs w:val="22"/>
        </w:rPr>
        <w:t>к Приказу №</w:t>
      </w:r>
      <w:r w:rsidR="00D62702">
        <w:rPr>
          <w:rFonts w:ascii="Times New Roman" w:hAnsi="Times New Roman" w:cs="Times New Roman"/>
          <w:i/>
          <w:sz w:val="22"/>
          <w:szCs w:val="22"/>
        </w:rPr>
        <w:t>500</w:t>
      </w:r>
      <w:r w:rsidR="003D2C90">
        <w:rPr>
          <w:rFonts w:ascii="Times New Roman" w:hAnsi="Times New Roman" w:cs="Times New Roman"/>
          <w:i/>
          <w:sz w:val="22"/>
          <w:szCs w:val="22"/>
        </w:rPr>
        <w:t>-р</w:t>
      </w:r>
      <w:r w:rsidRPr="005F617D">
        <w:rPr>
          <w:rFonts w:ascii="Times New Roman" w:hAnsi="Times New Roman" w:cs="Times New Roman"/>
          <w:i/>
          <w:sz w:val="22"/>
          <w:szCs w:val="22"/>
        </w:rPr>
        <w:t xml:space="preserve"> от </w:t>
      </w:r>
      <w:r w:rsidR="00AE53C7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7238BB">
        <w:rPr>
          <w:rFonts w:ascii="Times New Roman" w:hAnsi="Times New Roman" w:cs="Times New Roman"/>
          <w:i/>
          <w:sz w:val="22"/>
          <w:szCs w:val="22"/>
        </w:rPr>
        <w:t>07</w:t>
      </w:r>
      <w:r w:rsidR="003D2C90">
        <w:rPr>
          <w:rFonts w:ascii="Times New Roman" w:hAnsi="Times New Roman" w:cs="Times New Roman"/>
          <w:i/>
          <w:sz w:val="22"/>
          <w:szCs w:val="22"/>
        </w:rPr>
        <w:t>.</w:t>
      </w:r>
      <w:r w:rsidR="00D62702">
        <w:rPr>
          <w:rFonts w:ascii="Times New Roman" w:hAnsi="Times New Roman" w:cs="Times New Roman"/>
          <w:i/>
          <w:sz w:val="22"/>
          <w:szCs w:val="22"/>
        </w:rPr>
        <w:t xml:space="preserve">08.2023 </w:t>
      </w:r>
      <w:proofErr w:type="gramStart"/>
      <w:r w:rsidR="00D62702">
        <w:rPr>
          <w:rFonts w:ascii="Times New Roman" w:hAnsi="Times New Roman" w:cs="Times New Roman"/>
          <w:i/>
          <w:sz w:val="22"/>
          <w:szCs w:val="22"/>
        </w:rPr>
        <w:t>г.</w:t>
      </w:r>
      <w:r w:rsidR="003D2C90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</w:p>
    <w:p w:rsidR="005F617D" w:rsidRDefault="009B32A6" w:rsidP="005F617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61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9B32A6" w:rsidRPr="005F617D" w:rsidRDefault="009B32A6" w:rsidP="005F61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3524" w:rsidRPr="004D50EF" w:rsidRDefault="00C73524" w:rsidP="00C73524">
      <w:pPr>
        <w:keepNext/>
        <w:keepLines/>
        <w:spacing w:after="0" w:line="240" w:lineRule="auto"/>
        <w:ind w:left="23"/>
        <w:jc w:val="center"/>
        <w:outlineLvl w:val="0"/>
        <w:rPr>
          <w:rFonts w:ascii="Georgia" w:eastAsia="Arial Unicode MS" w:hAnsi="Georgia" w:cs="Georgia"/>
          <w:b/>
          <w:bCs/>
          <w:sz w:val="24"/>
          <w:szCs w:val="24"/>
          <w:shd w:val="clear" w:color="auto" w:fill="FFFFFF"/>
          <w:lang w:eastAsia="ru-RU"/>
        </w:rPr>
      </w:pPr>
      <w:bookmarkStart w:id="0" w:name="bookmark0"/>
      <w:r w:rsidRPr="004D50EF">
        <w:rPr>
          <w:rFonts w:ascii="Georgia" w:eastAsia="Arial Unicode MS" w:hAnsi="Georgia" w:cs="Georgia"/>
          <w:b/>
          <w:bCs/>
          <w:sz w:val="24"/>
          <w:szCs w:val="24"/>
          <w:shd w:val="clear" w:color="auto" w:fill="FFFFFF"/>
          <w:lang w:eastAsia="ru-RU"/>
        </w:rPr>
        <w:t xml:space="preserve">ПОЛОЖЕНИЕ </w:t>
      </w:r>
    </w:p>
    <w:p w:rsidR="00C73524" w:rsidRPr="004D50EF" w:rsidRDefault="00C73524" w:rsidP="00C73524">
      <w:pPr>
        <w:keepNext/>
        <w:keepLines/>
        <w:spacing w:after="0" w:line="240" w:lineRule="auto"/>
        <w:ind w:left="23"/>
        <w:jc w:val="center"/>
        <w:outlineLvl w:val="0"/>
        <w:rPr>
          <w:rFonts w:ascii="Georgia" w:eastAsia="Arial Unicode MS" w:hAnsi="Georgia" w:cs="Georgia"/>
          <w:b/>
          <w:bCs/>
          <w:sz w:val="24"/>
          <w:szCs w:val="24"/>
          <w:lang w:eastAsia="ru-RU"/>
        </w:rPr>
      </w:pPr>
      <w:r w:rsidRPr="004D50EF">
        <w:rPr>
          <w:rFonts w:ascii="Georgia" w:eastAsia="Arial Unicode MS" w:hAnsi="Georgia" w:cs="Georgia"/>
          <w:b/>
          <w:bCs/>
          <w:sz w:val="24"/>
          <w:szCs w:val="24"/>
          <w:lang w:eastAsia="ru-RU"/>
        </w:rPr>
        <w:t>о выявлении и урегулировании конфликта интересов</w:t>
      </w:r>
      <w:bookmarkEnd w:id="0"/>
    </w:p>
    <w:p w:rsidR="00C73524" w:rsidRPr="004D50EF" w:rsidRDefault="00C73524" w:rsidP="00C73524">
      <w:pPr>
        <w:keepNext/>
        <w:keepLines/>
        <w:spacing w:after="0" w:line="240" w:lineRule="auto"/>
        <w:ind w:left="23"/>
        <w:jc w:val="center"/>
        <w:outlineLvl w:val="0"/>
        <w:rPr>
          <w:rFonts w:ascii="Georgia" w:eastAsia="Arial Unicode MS" w:hAnsi="Georgia" w:cs="Georgia"/>
          <w:b/>
          <w:bCs/>
          <w:sz w:val="24"/>
          <w:szCs w:val="24"/>
          <w:lang w:eastAsia="ru-RU"/>
        </w:rPr>
      </w:pPr>
    </w:p>
    <w:p w:rsidR="00C73524" w:rsidRPr="004D50EF" w:rsidRDefault="00C73524" w:rsidP="00C73524">
      <w:pPr>
        <w:tabs>
          <w:tab w:val="left" w:pos="1484"/>
        </w:tabs>
        <w:spacing w:after="0" w:line="274" w:lineRule="exact"/>
        <w:ind w:left="58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73524" w:rsidRPr="004D50EF" w:rsidRDefault="00C73524" w:rsidP="00C73524">
      <w:pPr>
        <w:pStyle w:val="a5"/>
        <w:numPr>
          <w:ilvl w:val="0"/>
          <w:numId w:val="4"/>
        </w:numPr>
        <w:tabs>
          <w:tab w:val="left" w:pos="1484"/>
        </w:tabs>
        <w:spacing w:after="0" w:line="274" w:lineRule="exact"/>
        <w:ind w:left="0" w:right="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Положение о конфликте интересов разработано в соответствии с положениями Конституции Российской Федерации, Федерального закона от 25.12.2008 г. №273-</w:t>
      </w:r>
      <w:r w:rsidRPr="004D50EF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Фз</w:t>
      </w: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«О противодействии коррупции», иных нормативных правовых актов Российской Федерации и Республики Коми и основано на общепризнанных нравственных принципах и нормах российского общества и государства.</w:t>
      </w:r>
    </w:p>
    <w:p w:rsidR="00C73524" w:rsidRPr="004D50EF" w:rsidRDefault="00C73524" w:rsidP="00C73524">
      <w:pPr>
        <w:pStyle w:val="a5"/>
        <w:numPr>
          <w:ilvl w:val="0"/>
          <w:numId w:val="4"/>
        </w:numPr>
        <w:tabs>
          <w:tab w:val="left" w:pos="1484"/>
        </w:tabs>
        <w:spacing w:after="0" w:line="274" w:lineRule="exact"/>
        <w:ind w:left="0" w:right="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В целях настоящего Положения используются следующие понятия:</w:t>
      </w:r>
    </w:p>
    <w:p w:rsidR="00C73524" w:rsidRPr="004D50EF" w:rsidRDefault="00C73524" w:rsidP="00C73524">
      <w:pPr>
        <w:pStyle w:val="a5"/>
        <w:numPr>
          <w:ilvl w:val="1"/>
          <w:numId w:val="4"/>
        </w:numPr>
        <w:tabs>
          <w:tab w:val="left" w:pos="1482"/>
        </w:tabs>
        <w:spacing w:after="0" w:line="274" w:lineRule="exact"/>
        <w:ind w:left="0"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 заинтересованными лицами понимаются должностные лица, лица (далее также - работники), заключившие с Учреждением трудовой договор;</w:t>
      </w:r>
    </w:p>
    <w:p w:rsidR="00C73524" w:rsidRPr="004D50EF" w:rsidRDefault="00C73524" w:rsidP="00C73524">
      <w:pPr>
        <w:numPr>
          <w:ilvl w:val="1"/>
          <w:numId w:val="4"/>
        </w:numPr>
        <w:tabs>
          <w:tab w:val="left" w:pos="1486"/>
        </w:tabs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Под личной заинтересованностью указанных в пункте 2.1 лиц понимается материальная или иная заинтересованность, которая влияет или может повлиять на обеспечение прав и законных интересов Учреждения;</w:t>
      </w:r>
    </w:p>
    <w:p w:rsidR="00C73524" w:rsidRPr="004D50EF" w:rsidRDefault="00C73524" w:rsidP="00C73524">
      <w:pPr>
        <w:numPr>
          <w:ilvl w:val="1"/>
          <w:numId w:val="4"/>
        </w:numPr>
        <w:tabs>
          <w:tab w:val="left" w:pos="1489"/>
        </w:tabs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 конфликтом интересов понимается ситуация, при которой заинтересованность (личная или косвенная) лица влияет или может повлиять на исполнение им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организации или угрозу возникновения противоречия, которое способно привести к причинению вреда законным интересам данной организации.</w:t>
      </w:r>
    </w:p>
    <w:p w:rsidR="00C73524" w:rsidRPr="004D50EF" w:rsidRDefault="00C73524" w:rsidP="00C73524">
      <w:pPr>
        <w:numPr>
          <w:ilvl w:val="1"/>
          <w:numId w:val="4"/>
        </w:numPr>
        <w:tabs>
          <w:tab w:val="left" w:pos="1498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 конфликтом интересов при осуществлении медицинской деятельности понимается ситуация, при которой у медицинского работника при осуществлении ими профессиональной деятельности возникает личная заинтересованность в получении лично либо через представителя учреждения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пациента.</w:t>
      </w:r>
    </w:p>
    <w:p w:rsidR="00C73524" w:rsidRPr="004D50EF" w:rsidRDefault="00C73524" w:rsidP="00C73524">
      <w:pPr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Конфликт интересов может иметь неблагоприятные последствия, если должностное лицо, работник Учреждения позволяет частному либо иному интересу, действию извне, существу выполняемой им деятельности влиять на объективность его суждения и действия от имени Учреждения, конкурировать против Учреждения по любым сделкам, снижать эффективность, с которой он исполняет свои должностные обязанности, повышать риски по проводимым Учреждением сделкам, наносить вред финансовому положению или профессиональной репутации Учреждения.</w:t>
      </w:r>
    </w:p>
    <w:p w:rsidR="00C73524" w:rsidRPr="004D50EF" w:rsidRDefault="00C73524" w:rsidP="00C73524">
      <w:pPr>
        <w:numPr>
          <w:ilvl w:val="0"/>
          <w:numId w:val="4"/>
        </w:numPr>
        <w:tabs>
          <w:tab w:val="left" w:pos="1484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Заинтересованные лица должны соблюдать интересы Учреждения, прежде всего в отношении целей его деятельности, и не должны использовать возможности, связанные с осуществлением ими своих должностных (профессиональных) обязанностей, или допускать использование таких возможностей против целей, указанных в Уставе Учреждения.</w:t>
      </w:r>
    </w:p>
    <w:p w:rsidR="00C73524" w:rsidRPr="004D50EF" w:rsidRDefault="00C73524" w:rsidP="00C73524">
      <w:pPr>
        <w:numPr>
          <w:ilvl w:val="0"/>
          <w:numId w:val="4"/>
        </w:numPr>
        <w:tabs>
          <w:tab w:val="left" w:pos="1484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Заинтересованные лица должны избегать любых конфликтов интересов, должны быть независимы от конфликта интересов, затрагивающего Учреждения.</w:t>
      </w:r>
    </w:p>
    <w:p w:rsidR="00C73524" w:rsidRPr="004D50EF" w:rsidRDefault="00C73524" w:rsidP="00C73524">
      <w:pPr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В целях недопущения конфликта интересов в сферах деятельности Учреждения, осуществление которых подвержено коррупционным рискам, работники обязаны:</w:t>
      </w:r>
    </w:p>
    <w:p w:rsidR="00C73524" w:rsidRPr="004D50EF" w:rsidRDefault="00C73524" w:rsidP="00C73524">
      <w:pPr>
        <w:numPr>
          <w:ilvl w:val="0"/>
          <w:numId w:val="5"/>
        </w:numPr>
        <w:tabs>
          <w:tab w:val="left" w:pos="778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воздерживаться от совершения действий и принятия решений, которые могут привести к конфликту интересов;</w:t>
      </w:r>
    </w:p>
    <w:p w:rsidR="00C73524" w:rsidRPr="004D50EF" w:rsidRDefault="00C73524" w:rsidP="00C73524">
      <w:pPr>
        <w:numPr>
          <w:ilvl w:val="0"/>
          <w:numId w:val="5"/>
        </w:numPr>
        <w:tabs>
          <w:tab w:val="left" w:pos="770"/>
        </w:tabs>
        <w:spacing w:after="0" w:line="274" w:lineRule="exact"/>
        <w:ind w:lef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действовать в строгом соответствии с законодательством Российской Федерации;</w:t>
      </w:r>
    </w:p>
    <w:p w:rsidR="00C73524" w:rsidRPr="004D50EF" w:rsidRDefault="00C73524" w:rsidP="00C73524">
      <w:pPr>
        <w:numPr>
          <w:ilvl w:val="0"/>
          <w:numId w:val="5"/>
        </w:numPr>
        <w:tabs>
          <w:tab w:val="left" w:pos="771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уведомлять главного врача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C73524" w:rsidRPr="004D50EF" w:rsidRDefault="00C73524" w:rsidP="00C73524">
      <w:pPr>
        <w:numPr>
          <w:ilvl w:val="1"/>
          <w:numId w:val="5"/>
        </w:numPr>
        <w:tabs>
          <w:tab w:val="left" w:pos="1577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медицинского и немедицинского персонала учреждения.</w:t>
      </w:r>
    </w:p>
    <w:p w:rsidR="00C73524" w:rsidRPr="004D50EF" w:rsidRDefault="00C73524" w:rsidP="00C73524">
      <w:pPr>
        <w:numPr>
          <w:ilvl w:val="1"/>
          <w:numId w:val="5"/>
        </w:numPr>
        <w:tabs>
          <w:tab w:val="left" w:pos="1542"/>
        </w:tabs>
        <w:spacing w:after="0" w:line="274" w:lineRule="exact"/>
        <w:ind w:left="1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Основными мерами по предотвращению конфликтов интересов являются:</w:t>
      </w:r>
    </w:p>
    <w:p w:rsidR="00C73524" w:rsidRPr="004D50EF" w:rsidRDefault="00C73524" w:rsidP="00C73524">
      <w:pPr>
        <w:numPr>
          <w:ilvl w:val="2"/>
          <w:numId w:val="5"/>
        </w:numPr>
        <w:tabs>
          <w:tab w:val="left" w:pos="1524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строгое соблюдение должностными лицами и работниками Учреждения обязанностей, установленных законодательством, Уставом, локальными нормативными правовыми актами;</w:t>
      </w:r>
    </w:p>
    <w:p w:rsidR="00C73524" w:rsidRPr="004D50EF" w:rsidRDefault="00C73524" w:rsidP="00C73524">
      <w:pPr>
        <w:numPr>
          <w:ilvl w:val="2"/>
          <w:numId w:val="5"/>
        </w:numPr>
        <w:tabs>
          <w:tab w:val="left" w:pos="1517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утверждение и поддержание организационной структуры Учреждения, которая четко разграничивает сферы ответственности, полномочий и отчетности;</w:t>
      </w:r>
    </w:p>
    <w:p w:rsidR="00C73524" w:rsidRPr="004D50EF" w:rsidRDefault="00C73524" w:rsidP="00C73524">
      <w:pPr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6.2.1. распределение полномочий приказом о распределении обязанностей между главным врачом и заместителями главного врача;</w:t>
      </w:r>
    </w:p>
    <w:p w:rsidR="00C73524" w:rsidRPr="004D50EF" w:rsidRDefault="00C73524" w:rsidP="00C73524">
      <w:pPr>
        <w:numPr>
          <w:ilvl w:val="3"/>
          <w:numId w:val="5"/>
        </w:numPr>
        <w:tabs>
          <w:tab w:val="left" w:pos="1529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выдача доверенностей на совершение действий, отдельных видов сделок определенному кругу работников;</w:t>
      </w:r>
    </w:p>
    <w:p w:rsidR="00C73524" w:rsidRPr="004D50EF" w:rsidRDefault="00C73524" w:rsidP="00C73524">
      <w:pPr>
        <w:numPr>
          <w:ilvl w:val="3"/>
          <w:numId w:val="5"/>
        </w:numPr>
        <w:tabs>
          <w:tab w:val="left" w:pos="1529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</w:t>
      </w:r>
      <w:proofErr w:type="gramStart"/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осуществлений</w:t>
      </w:r>
      <w:proofErr w:type="gramEnd"/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уставной деятельности;</w:t>
      </w:r>
    </w:p>
    <w:p w:rsidR="00C73524" w:rsidRPr="004D50EF" w:rsidRDefault="00C73524" w:rsidP="00C73524">
      <w:pPr>
        <w:numPr>
          <w:ilvl w:val="3"/>
          <w:numId w:val="5"/>
        </w:numPr>
        <w:tabs>
          <w:tab w:val="left" w:pos="1526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информации, в </w:t>
      </w:r>
      <w:proofErr w:type="spellStart"/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т.ч</w:t>
      </w:r>
      <w:proofErr w:type="spellEnd"/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. данных бухгалтерской, статистической, иной отчетности;</w:t>
      </w:r>
    </w:p>
    <w:p w:rsidR="00C73524" w:rsidRPr="004D50EF" w:rsidRDefault="00C73524" w:rsidP="00C73524">
      <w:pPr>
        <w:numPr>
          <w:ilvl w:val="3"/>
          <w:numId w:val="5"/>
        </w:numPr>
        <w:tabs>
          <w:tab w:val="left" w:pos="1534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исключение действий, которые приведут к возникновению конфликта интересов: должностные лица, работники Учреждения должны воздерживаться от участия в совершении операций или сделках, в которые вовлечены лица и/или организации, с которыми данные должностные лица и работники либо члены их семей имеют личные связи или финансовые интересы;</w:t>
      </w:r>
    </w:p>
    <w:p w:rsidR="00C73524" w:rsidRPr="004D50EF" w:rsidRDefault="00C73524" w:rsidP="00C73524">
      <w:pPr>
        <w:numPr>
          <w:ilvl w:val="3"/>
          <w:numId w:val="5"/>
        </w:numPr>
        <w:tabs>
          <w:tab w:val="left" w:pos="1526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C73524" w:rsidRPr="004D50EF" w:rsidRDefault="00C73524" w:rsidP="00C73524">
      <w:pPr>
        <w:numPr>
          <w:ilvl w:val="4"/>
          <w:numId w:val="5"/>
        </w:numPr>
        <w:tabs>
          <w:tab w:val="left" w:pos="1531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целях предотвращения конфликта интересов должностные лица </w:t>
      </w: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и работники обязаны:</w:t>
      </w:r>
    </w:p>
    <w:p w:rsidR="00C73524" w:rsidRPr="004D50EF" w:rsidRDefault="00C73524" w:rsidP="00C73524">
      <w:pPr>
        <w:numPr>
          <w:ilvl w:val="0"/>
          <w:numId w:val="6"/>
        </w:numPr>
        <w:tabs>
          <w:tab w:val="left" w:pos="1591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исполнять обязанности с учетом разграничения полномочий, установленных локальными нормативными правовыми актами;</w:t>
      </w:r>
    </w:p>
    <w:p w:rsidR="00C73524" w:rsidRPr="004D50EF" w:rsidRDefault="00C73524" w:rsidP="00C73524">
      <w:pPr>
        <w:numPr>
          <w:ilvl w:val="0"/>
          <w:numId w:val="6"/>
        </w:numPr>
        <w:tabs>
          <w:tab w:val="left" w:pos="1579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соблюдать требования законодательства, Устава, локальных нормативных правовых актов, настоящего Положения;</w:t>
      </w:r>
    </w:p>
    <w:p w:rsidR="00C73524" w:rsidRPr="004D50EF" w:rsidRDefault="00C73524" w:rsidP="00C73524">
      <w:pPr>
        <w:numPr>
          <w:ilvl w:val="0"/>
          <w:numId w:val="6"/>
        </w:numPr>
        <w:tabs>
          <w:tab w:val="left" w:pos="1584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и/или иной выгоды в связи с осуществлением ими должностных</w:t>
      </w:r>
      <w:bookmarkStart w:id="1" w:name="bookmark1"/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обязанностей;</w:t>
      </w:r>
      <w:bookmarkEnd w:id="1"/>
    </w:p>
    <w:p w:rsidR="00C73524" w:rsidRPr="004D50EF" w:rsidRDefault="00C73524" w:rsidP="00C73524">
      <w:pPr>
        <w:numPr>
          <w:ilvl w:val="0"/>
          <w:numId w:val="6"/>
        </w:numPr>
        <w:tabs>
          <w:tab w:val="left" w:pos="1577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обеспечивать эффективность управления финансовыми, материальными и кадровыми ресурсами Учреждения;</w:t>
      </w:r>
    </w:p>
    <w:p w:rsidR="00C73524" w:rsidRPr="004D50EF" w:rsidRDefault="00C73524" w:rsidP="00C73524">
      <w:pPr>
        <w:numPr>
          <w:ilvl w:val="0"/>
          <w:numId w:val="6"/>
        </w:numPr>
        <w:tabs>
          <w:tab w:val="left" w:pos="1582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исключить возможность вовлечения Учреждения, его должностных лиц и работников в осуществление противоправной деятельности;</w:t>
      </w:r>
    </w:p>
    <w:p w:rsidR="00C73524" w:rsidRPr="004D50EF" w:rsidRDefault="00C73524" w:rsidP="00C73524">
      <w:pPr>
        <w:numPr>
          <w:ilvl w:val="0"/>
          <w:numId w:val="6"/>
        </w:numPr>
        <w:tabs>
          <w:tab w:val="left" w:pos="1579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обеспечивать максимально возможную результативность </w:t>
      </w: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 xml:space="preserve">при совершении сделок, усилить контроль над исполнением контрактных обязательств, контролировать ответственность поставщиков (подрядчиков, исполнителей) за неисполнение (ненадлежащее исполнение) обязательств, помнить об ответственности за осуществление государственных закупок </w:t>
      </w: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с нарушением установленного порядка;</w:t>
      </w:r>
    </w:p>
    <w:p w:rsidR="00C73524" w:rsidRPr="004D50EF" w:rsidRDefault="00C73524" w:rsidP="00C73524">
      <w:pPr>
        <w:numPr>
          <w:ilvl w:val="0"/>
          <w:numId w:val="6"/>
        </w:numPr>
        <w:tabs>
          <w:tab w:val="left" w:pos="1577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обеспечивать достоверность бухгалтерской отчетности и иной публикуемой информации;</w:t>
      </w:r>
    </w:p>
    <w:p w:rsidR="00C73524" w:rsidRPr="004D50EF" w:rsidRDefault="00C73524" w:rsidP="00C73524">
      <w:pPr>
        <w:numPr>
          <w:ilvl w:val="0"/>
          <w:numId w:val="6"/>
        </w:numPr>
        <w:tabs>
          <w:tab w:val="left" w:pos="1579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своевременно рассматривать достоверность и объективность негативной информации об Учреждении в средствах массовой информации и иных источниках, </w:t>
      </w: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осуществлять своевременное реагирование по каждому факту появления негативной и/или недостоверной информации;</w:t>
      </w:r>
    </w:p>
    <w:p w:rsidR="00C73524" w:rsidRPr="004D50EF" w:rsidRDefault="00C73524" w:rsidP="00C73524">
      <w:pPr>
        <w:numPr>
          <w:ilvl w:val="0"/>
          <w:numId w:val="6"/>
        </w:numPr>
        <w:tabs>
          <w:tab w:val="left" w:pos="1598"/>
        </w:tabs>
        <w:spacing w:after="0" w:line="274" w:lineRule="exact"/>
        <w:ind w:left="1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соблюдать нормы делового общения и принципы профессиональной этики;</w:t>
      </w:r>
    </w:p>
    <w:p w:rsidR="00C73524" w:rsidRPr="004D50EF" w:rsidRDefault="00C73524" w:rsidP="00C73524">
      <w:pPr>
        <w:numPr>
          <w:ilvl w:val="0"/>
          <w:numId w:val="6"/>
        </w:numPr>
        <w:tabs>
          <w:tab w:val="left" w:pos="1584"/>
        </w:tabs>
        <w:spacing w:after="0" w:line="274" w:lineRule="exact"/>
        <w:ind w:left="120" w:right="4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предоставлять исчерпывающую информацию по вопросам, которые могут стать предметом конфликта интересов;</w:t>
      </w:r>
    </w:p>
    <w:p w:rsidR="00C73524" w:rsidRPr="004D50EF" w:rsidRDefault="00C73524" w:rsidP="00C73524">
      <w:pPr>
        <w:numPr>
          <w:ilvl w:val="0"/>
          <w:numId w:val="6"/>
        </w:numPr>
        <w:tabs>
          <w:tab w:val="left" w:pos="1486"/>
        </w:tabs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обеспечивать сохранность денежных средств и других ценностей Учреждения;</w:t>
      </w:r>
    </w:p>
    <w:p w:rsidR="00D62702" w:rsidRPr="004D50EF" w:rsidRDefault="00C73524" w:rsidP="00D62702">
      <w:pPr>
        <w:numPr>
          <w:ilvl w:val="0"/>
          <w:numId w:val="6"/>
        </w:numPr>
        <w:tabs>
          <w:tab w:val="left" w:pos="1474"/>
        </w:tabs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своевременно доводить до сведения главного врача информацию о любом конфликте интересов, как только стало известно об этом;</w:t>
      </w:r>
      <w:r w:rsidR="00D62702"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D62702" w:rsidRPr="004D5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уведомить работодателя о </w:t>
      </w:r>
      <w:r w:rsidR="00D62702"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 w:rsidR="00D62702" w:rsidRPr="004D5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форме, указанной в </w:t>
      </w:r>
      <w:r w:rsidR="00D62702" w:rsidRPr="004D50E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Приложении.</w:t>
      </w:r>
    </w:p>
    <w:p w:rsidR="00C73524" w:rsidRPr="004D50EF" w:rsidRDefault="00C73524" w:rsidP="00C73524">
      <w:pPr>
        <w:numPr>
          <w:ilvl w:val="0"/>
          <w:numId w:val="6"/>
        </w:numPr>
        <w:tabs>
          <w:tab w:val="left" w:pos="1479"/>
        </w:tabs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Учреждения, его должностных лиц и работников.</w:t>
      </w:r>
    </w:p>
    <w:p w:rsidR="00C73524" w:rsidRPr="004D50EF" w:rsidRDefault="00C73524" w:rsidP="00C73524">
      <w:pPr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7.2. Примеры указанных мер предотвращения и разрешения конфликта интересов не являются исчерпывающими. В каждом конкретном случае урегулирования конфликтов интересов могут использоваться и иные меры предотвращения и разрешения конфликта интересов, не противоречащие законодательству Российской Федерации.</w:t>
      </w:r>
    </w:p>
    <w:p w:rsidR="00C73524" w:rsidRPr="004D50EF" w:rsidRDefault="00C73524" w:rsidP="00C73524">
      <w:pPr>
        <w:numPr>
          <w:ilvl w:val="1"/>
          <w:numId w:val="6"/>
        </w:numPr>
        <w:tabs>
          <w:tab w:val="left" w:pos="1484"/>
        </w:tabs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Работники осуществляют свою трудовую деятельность, основываясь исключительно на интересах Учреждения, без протекции или предпочтения третьих сторон, в основе которых лежат личные соображения.</w:t>
      </w:r>
    </w:p>
    <w:p w:rsidR="00C73524" w:rsidRPr="004D50EF" w:rsidRDefault="00C73524" w:rsidP="00C73524">
      <w:pPr>
        <w:numPr>
          <w:ilvl w:val="1"/>
          <w:numId w:val="6"/>
        </w:numPr>
        <w:tabs>
          <w:tab w:val="left" w:pos="1426"/>
        </w:tabs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t>В</w:t>
      </w: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случае возникновения конфликта интересов медицинский работник обязан проинформировать об этом в письменной форме главного врача.</w:t>
      </w:r>
    </w:p>
    <w:p w:rsidR="00C73524" w:rsidRPr="004D50EF" w:rsidRDefault="00C73524" w:rsidP="00C73524">
      <w:pPr>
        <w:numPr>
          <w:ilvl w:val="1"/>
          <w:numId w:val="6"/>
        </w:numPr>
        <w:tabs>
          <w:tab w:val="left" w:pos="1429"/>
        </w:tabs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Положение не имеет своей целью описать все возможные конфликты интересов, которые могут возникнуть. К ним следует прибегать в любой ситуации, когда возникший личный интерес заинтересованного лица противоречит интересам Учреждения.</w:t>
      </w:r>
    </w:p>
    <w:p w:rsidR="00C73524" w:rsidRPr="004D50EF" w:rsidRDefault="00C73524" w:rsidP="00C73524">
      <w:pPr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Соблюдение требований настоящего Положения является обязательным для каждого должностного лица и работника.</w:t>
      </w:r>
    </w:p>
    <w:p w:rsidR="00C73524" w:rsidRPr="004D50EF" w:rsidRDefault="00C73524" w:rsidP="00C73524">
      <w:pPr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случае обнаружения признаков </w:t>
      </w:r>
      <w:proofErr w:type="spellStart"/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предконфликтной</w:t>
      </w:r>
      <w:proofErr w:type="spellEnd"/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ситуации и конфликта интересов, о которой руководитель, работники Учреждения знали, но не сообщили, а также в случае допущения иных нарушений настоящего Положения в процессе исполнения трудовой, договорной, профессиональной деятельности, выразившиеся в неисполнении (ненадлежащем) исполнении должностных обязанностей и причинении ущерба Учреждению, к указанному лицу применяются меры ответственности, предусмотренные законодательством и локальными нормативными актами Учреждения.</w:t>
      </w:r>
    </w:p>
    <w:p w:rsidR="00D62702" w:rsidRPr="004D50EF" w:rsidRDefault="00D62702" w:rsidP="00D62702">
      <w:pPr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11. Уведомление работника Учреждения подлежит обязательной регистрации в день его подачи. Прием, регистрацию и учет поступивших уведомлений осуществляет лицо, ответственное за работу по профилактике коррупционных правонарушений в Учреждении</w:t>
      </w:r>
      <w:r w:rsidRPr="004D50EF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.</w:t>
      </w:r>
    </w:p>
    <w:p w:rsidR="00D62702" w:rsidRPr="004D50EF" w:rsidRDefault="00D62702" w:rsidP="00D62702">
      <w:pPr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 </w:t>
      </w:r>
      <w:proofErr w:type="gramStart"/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форме</w:t>
      </w:r>
      <w:proofErr w:type="gramEnd"/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указанной в настоящем Приложении.</w:t>
      </w:r>
    </w:p>
    <w:p w:rsidR="00D62702" w:rsidRPr="004D50EF" w:rsidRDefault="00D62702" w:rsidP="00D62702">
      <w:pPr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Журнал регистрации оформляется и ведется юрисконсультом Учреждения, хранится в месте, защищенном от несанкционированного доступа.</w:t>
      </w:r>
    </w:p>
    <w:p w:rsidR="00D62702" w:rsidRPr="004D50EF" w:rsidRDefault="00D62702" w:rsidP="00D62702">
      <w:pPr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</w:t>
      </w:r>
    </w:p>
    <w:p w:rsidR="00D62702" w:rsidRPr="004D50EF" w:rsidRDefault="00D62702" w:rsidP="00D62702">
      <w:pPr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D62702" w:rsidRPr="004D50EF" w:rsidRDefault="00D62702" w:rsidP="00D62702">
      <w:pPr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Зарегистрированное уведомление в день его получения передается руководителю Учреждения. В течение 2 рабочих дней руководитель Учреждения рассматривает уведомление и передает его на рассмотрение в комиссию по противодействию коррупции (далее – Комиссия) на рассмотрение в установленном порядке.</w:t>
      </w:r>
    </w:p>
    <w:p w:rsidR="00D62702" w:rsidRPr="004D50EF" w:rsidRDefault="00D62702" w:rsidP="00D62702">
      <w:pPr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 рассмотрении рекомендаций Комиссии и принятом решении работодатель </w:t>
      </w:r>
      <w:r w:rsidR="004A2157"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</w: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>в письменной форме уведомляет работника в течение 3 рабочих дней со дня поступления к нему протокола заседания Комиссии.</w:t>
      </w:r>
    </w:p>
    <w:p w:rsidR="00D62702" w:rsidRPr="004D50EF" w:rsidRDefault="00D62702" w:rsidP="00C73524">
      <w:pPr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D50EF" w:rsidRPr="004D50EF" w:rsidRDefault="004D50EF" w:rsidP="00C73524">
      <w:pPr>
        <w:spacing w:after="0" w:line="274" w:lineRule="exact"/>
        <w:ind w:left="20" w:right="20" w:firstLine="5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D50EF" w:rsidRPr="004D50EF" w:rsidRDefault="004D50EF" w:rsidP="004D50EF">
      <w:pPr>
        <w:spacing w:after="0" w:line="274" w:lineRule="exact"/>
        <w:ind w:left="20" w:right="20" w:firstLine="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0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Форма </w:t>
      </w:r>
    </w:p>
    <w:p w:rsidR="004D50EF" w:rsidRPr="004D50EF" w:rsidRDefault="004D50EF" w:rsidP="004D5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50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:rsidR="004D50EF" w:rsidRPr="004D50EF" w:rsidRDefault="004D50EF" w:rsidP="004D5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50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возникновении личной заинтересованности </w:t>
      </w:r>
    </w:p>
    <w:p w:rsidR="004D50EF" w:rsidRPr="004D50EF" w:rsidRDefault="004D50EF" w:rsidP="004D5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50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 исполнении трудовых обязанностей, которая приводит</w:t>
      </w:r>
    </w:p>
    <w:p w:rsidR="004D50EF" w:rsidRPr="004D50EF" w:rsidRDefault="004D50EF" w:rsidP="004D5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50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или может привести к конфликту интересов</w:t>
      </w:r>
    </w:p>
    <w:p w:rsidR="004D50EF" w:rsidRPr="004D50EF" w:rsidRDefault="004D50EF" w:rsidP="004D50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50EF" w:rsidRPr="004D50EF" w:rsidRDefault="004D50EF" w:rsidP="004D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4D50E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(нужное подчеркнуть). </w:t>
      </w:r>
    </w:p>
    <w:p w:rsidR="004D50EF" w:rsidRPr="004D50EF" w:rsidRDefault="004D50EF" w:rsidP="004D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Обстоятельства, являющиеся основанием возникновения личной </w:t>
      </w:r>
      <w:proofErr w:type="gramStart"/>
      <w:r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>заинтересованности</w:t>
      </w:r>
      <w:r w:rsidRPr="004D50E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:_</w:t>
      </w:r>
      <w:proofErr w:type="gramEnd"/>
      <w:r w:rsidRPr="004D50E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</w:t>
      </w:r>
    </w:p>
    <w:p w:rsidR="004D50EF" w:rsidRPr="004D50EF" w:rsidRDefault="004D50EF" w:rsidP="004D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Обязанности в соответствии с трудовым договором, на исполнение которых влияет или может повлиять личная </w:t>
      </w:r>
      <w:proofErr w:type="gramStart"/>
      <w:r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>заинтересованность:</w:t>
      </w:r>
      <w:r w:rsidRPr="004D50E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</w:t>
      </w:r>
      <w:proofErr w:type="gramEnd"/>
      <w:r w:rsidRPr="004D50E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___________________________________</w:t>
      </w:r>
    </w:p>
    <w:p w:rsidR="004D50EF" w:rsidRPr="004D50EF" w:rsidRDefault="004D50EF" w:rsidP="004D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4D50EF" w:rsidRPr="004D50EF" w:rsidRDefault="004D50EF" w:rsidP="004D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D50EF" w:rsidRPr="004D50EF" w:rsidRDefault="004D50EF" w:rsidP="004D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:rsidR="004D50EF" w:rsidRPr="004D50EF" w:rsidRDefault="004D50EF" w:rsidP="004D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>сообщение   _________________________________</w:t>
      </w:r>
      <w:proofErr w:type="gramStart"/>
      <w:r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>_«</w:t>
      </w:r>
      <w:proofErr w:type="gramEnd"/>
      <w:r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__»_________20__ г. </w:t>
      </w:r>
    </w:p>
    <w:p w:rsidR="004D50EF" w:rsidRPr="004D50EF" w:rsidRDefault="004D50EF" w:rsidP="004D50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4D50E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4D50EF" w:rsidRPr="004D50EF" w:rsidRDefault="004D50EF" w:rsidP="004D50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:rsidR="004D50EF" w:rsidRPr="004D50EF" w:rsidRDefault="004D50EF" w:rsidP="004D50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сообщение   </w:t>
      </w:r>
      <w:r w:rsidRPr="004D50E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proofErr w:type="gramStart"/>
      <w:r w:rsidRPr="004D50E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Pr="004D50E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4D50EF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4D50E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4D50EF" w:rsidRPr="004D50EF" w:rsidRDefault="004D50EF" w:rsidP="004D50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4D50E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4D50EF" w:rsidRPr="004D50EF" w:rsidRDefault="004D50EF" w:rsidP="004D50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:rsidR="004D50EF" w:rsidRPr="004D50EF" w:rsidRDefault="004D50EF" w:rsidP="004D50EF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E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D50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50EF" w:rsidRPr="004D50EF" w:rsidRDefault="004D50EF" w:rsidP="004D50EF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4D50EF">
        <w:rPr>
          <w:rFonts w:ascii="Times New Roman" w:eastAsia="Times New Roman" w:hAnsi="Times New Roman" w:cs="Calibri"/>
          <w:sz w:val="24"/>
          <w:szCs w:val="24"/>
        </w:rPr>
        <w:t>Форма</w:t>
      </w:r>
    </w:p>
    <w:p w:rsidR="004D50EF" w:rsidRPr="004D50EF" w:rsidRDefault="004D50EF" w:rsidP="004D50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50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ЖУРНАЛ РЕГИСТРАЦИИ УВЕДОМЛЕНИЙ</w:t>
      </w:r>
    </w:p>
    <w:p w:rsidR="004D50EF" w:rsidRPr="004D50EF" w:rsidRDefault="004D50EF" w:rsidP="004D5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50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4D50EF" w:rsidRPr="004D50EF" w:rsidRDefault="004D50EF" w:rsidP="004D5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1"/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"/>
        <w:gridCol w:w="785"/>
        <w:gridCol w:w="1071"/>
        <w:gridCol w:w="1339"/>
        <w:gridCol w:w="1739"/>
        <w:gridCol w:w="1473"/>
        <w:gridCol w:w="1071"/>
        <w:gridCol w:w="936"/>
        <w:gridCol w:w="1084"/>
      </w:tblGrid>
      <w:tr w:rsidR="004D50EF" w:rsidRPr="004D50EF" w:rsidTr="004D50EF">
        <w:trPr>
          <w:trHeight w:val="128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EF" w:rsidRPr="004D50EF" w:rsidRDefault="004D50EF" w:rsidP="004D5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EF" w:rsidRPr="004D50EF" w:rsidRDefault="004D50EF" w:rsidP="004D5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E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4D50EF">
              <w:rPr>
                <w:rFonts w:ascii="Times New Roman" w:hAnsi="Times New Roman"/>
                <w:sz w:val="24"/>
                <w:szCs w:val="24"/>
              </w:rPr>
              <w:t>регист</w:t>
            </w:r>
            <w:proofErr w:type="spellEnd"/>
            <w:r w:rsidRPr="004D50EF">
              <w:rPr>
                <w:rFonts w:ascii="Times New Roman" w:hAnsi="Times New Roman"/>
                <w:sz w:val="24"/>
                <w:szCs w:val="24"/>
              </w:rPr>
              <w:t>-рации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EF" w:rsidRPr="004D50EF" w:rsidRDefault="004D50EF" w:rsidP="004D5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EF">
              <w:rPr>
                <w:rFonts w:ascii="Times New Roman" w:hAnsi="Times New Roman"/>
                <w:sz w:val="24"/>
                <w:szCs w:val="24"/>
              </w:rPr>
              <w:t>Регистра-</w:t>
            </w:r>
            <w:proofErr w:type="spellStart"/>
            <w:r w:rsidRPr="004D50EF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D50EF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EF" w:rsidRPr="004D50EF" w:rsidRDefault="004D50EF" w:rsidP="004D5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EF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spellStart"/>
            <w:r w:rsidRPr="004D50EF">
              <w:rPr>
                <w:rFonts w:ascii="Times New Roman" w:hAnsi="Times New Roman"/>
                <w:sz w:val="24"/>
                <w:szCs w:val="24"/>
              </w:rPr>
              <w:t>заинтересо</w:t>
            </w:r>
            <w:proofErr w:type="spellEnd"/>
            <w:r w:rsidRPr="004D50E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50EF" w:rsidRPr="004D50EF" w:rsidRDefault="004D50EF" w:rsidP="004D5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0EF">
              <w:rPr>
                <w:rFonts w:ascii="Times New Roman" w:hAnsi="Times New Roman"/>
                <w:sz w:val="24"/>
                <w:szCs w:val="24"/>
              </w:rPr>
              <w:t>ванности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EF" w:rsidRPr="004D50EF" w:rsidRDefault="004D50EF" w:rsidP="004D5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EF">
              <w:rPr>
                <w:rFonts w:ascii="Times New Roman" w:hAnsi="Times New Roman"/>
                <w:sz w:val="24"/>
                <w:szCs w:val="24"/>
              </w:rPr>
              <w:t>Действие, в совершении которого имеется заинтересован-</w:t>
            </w:r>
            <w:proofErr w:type="spellStart"/>
            <w:r w:rsidRPr="004D50EF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4D50EF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EF" w:rsidRPr="004D50EF" w:rsidRDefault="004D50EF" w:rsidP="004D5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EF">
              <w:rPr>
                <w:rFonts w:ascii="Times New Roman" w:hAnsi="Times New Roman"/>
                <w:sz w:val="24"/>
                <w:szCs w:val="24"/>
              </w:rPr>
              <w:t>ФИО, должность лица, направившего уведомление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EF" w:rsidRPr="004D50EF" w:rsidRDefault="004D50EF" w:rsidP="004D5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EF">
              <w:rPr>
                <w:rFonts w:ascii="Times New Roman" w:hAnsi="Times New Roman"/>
                <w:sz w:val="24"/>
                <w:szCs w:val="24"/>
              </w:rPr>
              <w:t>ФИО, должность лица, приняв-</w:t>
            </w:r>
            <w:proofErr w:type="spellStart"/>
            <w:r w:rsidRPr="004D50EF">
              <w:rPr>
                <w:rFonts w:ascii="Times New Roman" w:hAnsi="Times New Roman"/>
                <w:sz w:val="24"/>
                <w:szCs w:val="24"/>
              </w:rPr>
              <w:t>шего</w:t>
            </w:r>
            <w:proofErr w:type="spellEnd"/>
            <w:r w:rsidRPr="004D5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0EF">
              <w:rPr>
                <w:rFonts w:ascii="Times New Roman" w:hAnsi="Times New Roman"/>
                <w:sz w:val="24"/>
                <w:szCs w:val="24"/>
              </w:rPr>
              <w:t>уведомле-ние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EF" w:rsidRPr="004D50EF" w:rsidRDefault="004D50EF" w:rsidP="004D5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EF">
              <w:rPr>
                <w:rFonts w:ascii="Times New Roman" w:hAnsi="Times New Roman"/>
                <w:sz w:val="24"/>
                <w:szCs w:val="24"/>
              </w:rPr>
              <w:t xml:space="preserve">Подпись лица, направившего </w:t>
            </w:r>
            <w:proofErr w:type="spellStart"/>
            <w:r w:rsidRPr="004D50EF">
              <w:rPr>
                <w:rFonts w:ascii="Times New Roman" w:hAnsi="Times New Roman"/>
                <w:sz w:val="24"/>
                <w:szCs w:val="24"/>
              </w:rPr>
              <w:t>уведом-ление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EF" w:rsidRPr="004D50EF" w:rsidRDefault="004D50EF" w:rsidP="004D5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EF">
              <w:rPr>
                <w:rFonts w:ascii="Times New Roman" w:hAnsi="Times New Roman"/>
                <w:sz w:val="24"/>
                <w:szCs w:val="24"/>
              </w:rPr>
              <w:t>Подпись лица, приняв-</w:t>
            </w:r>
            <w:proofErr w:type="spellStart"/>
            <w:r w:rsidRPr="004D50EF">
              <w:rPr>
                <w:rFonts w:ascii="Times New Roman" w:hAnsi="Times New Roman"/>
                <w:sz w:val="24"/>
                <w:szCs w:val="24"/>
              </w:rPr>
              <w:t>шего</w:t>
            </w:r>
            <w:proofErr w:type="spellEnd"/>
            <w:r w:rsidRPr="004D5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0EF">
              <w:rPr>
                <w:rFonts w:ascii="Times New Roman" w:hAnsi="Times New Roman"/>
                <w:sz w:val="24"/>
                <w:szCs w:val="24"/>
              </w:rPr>
              <w:t>уведомл-ение</w:t>
            </w:r>
            <w:proofErr w:type="spellEnd"/>
          </w:p>
        </w:tc>
      </w:tr>
      <w:tr w:rsidR="004D50EF" w:rsidRPr="004D50EF" w:rsidTr="004D50EF">
        <w:trPr>
          <w:trHeight w:val="22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EF" w:rsidRPr="004D50EF" w:rsidRDefault="004D50EF" w:rsidP="004D5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EF" w:rsidRPr="004D50EF" w:rsidRDefault="004D50EF" w:rsidP="004D5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EF" w:rsidRPr="004D50EF" w:rsidRDefault="004D50EF" w:rsidP="004D5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EF" w:rsidRPr="004D50EF" w:rsidRDefault="004D50EF" w:rsidP="004D5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EF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2" w:name="_GoBack"/>
            <w:bookmarkEnd w:id="2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EF" w:rsidRPr="004D50EF" w:rsidRDefault="004D50EF" w:rsidP="004D5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EF" w:rsidRPr="004D50EF" w:rsidRDefault="004D50EF" w:rsidP="004D5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EF" w:rsidRPr="004D50EF" w:rsidRDefault="004D50EF" w:rsidP="004D5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EF" w:rsidRPr="004D50EF" w:rsidRDefault="004D50EF" w:rsidP="004D5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EF" w:rsidRPr="004D50EF" w:rsidRDefault="004D50EF" w:rsidP="004D5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D50EF" w:rsidRPr="004D50EF" w:rsidTr="004D50EF">
        <w:trPr>
          <w:trHeight w:val="21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F" w:rsidRPr="004D50EF" w:rsidRDefault="004D50EF" w:rsidP="004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F" w:rsidRPr="004D50EF" w:rsidRDefault="004D50EF" w:rsidP="004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0EF" w:rsidRPr="004D50EF" w:rsidRDefault="004D50EF" w:rsidP="004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F" w:rsidRPr="004D50EF" w:rsidRDefault="004D50EF" w:rsidP="004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F" w:rsidRPr="004D50EF" w:rsidRDefault="004D50EF" w:rsidP="004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F" w:rsidRPr="004D50EF" w:rsidRDefault="004D50EF" w:rsidP="004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F" w:rsidRPr="004D50EF" w:rsidRDefault="004D50EF" w:rsidP="004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F" w:rsidRPr="004D50EF" w:rsidRDefault="004D50EF" w:rsidP="004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F" w:rsidRPr="004D50EF" w:rsidRDefault="004D50EF" w:rsidP="004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F" w:rsidRPr="004D50EF" w:rsidRDefault="004D50EF" w:rsidP="004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0EF" w:rsidRPr="004D50EF" w:rsidTr="004D50EF">
        <w:trPr>
          <w:trHeight w:val="48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F" w:rsidRPr="004D50EF" w:rsidRDefault="004D50EF" w:rsidP="004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F" w:rsidRPr="004D50EF" w:rsidRDefault="004D50EF" w:rsidP="004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F" w:rsidRPr="004D50EF" w:rsidRDefault="004D50EF" w:rsidP="004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F" w:rsidRPr="004D50EF" w:rsidRDefault="004D50EF" w:rsidP="004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F" w:rsidRPr="004D50EF" w:rsidRDefault="004D50EF" w:rsidP="004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F" w:rsidRPr="004D50EF" w:rsidRDefault="004D50EF" w:rsidP="004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F" w:rsidRPr="004D50EF" w:rsidRDefault="004D50EF" w:rsidP="004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F" w:rsidRPr="004D50EF" w:rsidRDefault="004D50EF" w:rsidP="004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EF" w:rsidRPr="004D50EF" w:rsidRDefault="004D50EF" w:rsidP="004D5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50EF" w:rsidRPr="004D50EF" w:rsidRDefault="004D50EF" w:rsidP="004D5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B32A6" w:rsidRPr="004D50EF" w:rsidRDefault="009B32A6" w:rsidP="00C73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9B32A6" w:rsidRPr="004D50EF" w:rsidSect="002E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C8315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%3.%4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5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5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5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5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5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7.1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3866B17"/>
    <w:multiLevelType w:val="hybridMultilevel"/>
    <w:tmpl w:val="E4DEDD06"/>
    <w:lvl w:ilvl="0" w:tplc="ECF2A7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BC2A48"/>
    <w:multiLevelType w:val="hybridMultilevel"/>
    <w:tmpl w:val="D016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6588A"/>
    <w:multiLevelType w:val="hybridMultilevel"/>
    <w:tmpl w:val="7E703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A6"/>
    <w:rsid w:val="00071EDB"/>
    <w:rsid w:val="000F0F43"/>
    <w:rsid w:val="0010604B"/>
    <w:rsid w:val="001239AA"/>
    <w:rsid w:val="001E570C"/>
    <w:rsid w:val="00220B51"/>
    <w:rsid w:val="00223876"/>
    <w:rsid w:val="00363E83"/>
    <w:rsid w:val="003D2C90"/>
    <w:rsid w:val="004A2157"/>
    <w:rsid w:val="004D50EF"/>
    <w:rsid w:val="005749A5"/>
    <w:rsid w:val="005A3650"/>
    <w:rsid w:val="005F617D"/>
    <w:rsid w:val="007238BB"/>
    <w:rsid w:val="00927171"/>
    <w:rsid w:val="009B32A6"/>
    <w:rsid w:val="00AE53C7"/>
    <w:rsid w:val="00B36EFC"/>
    <w:rsid w:val="00C73524"/>
    <w:rsid w:val="00D62702"/>
    <w:rsid w:val="00D777CC"/>
    <w:rsid w:val="00D86D3E"/>
    <w:rsid w:val="00DB7F13"/>
    <w:rsid w:val="00ED19A5"/>
    <w:rsid w:val="00F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9604"/>
  <w15:chartTrackingRefBased/>
  <w15:docId w15:val="{9D769B96-016F-4E13-B17B-0E0F3A0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3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352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D50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"Сыктывкарская детская поликлиника №1"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2023-08-07T12:33:00Z</cp:lastPrinted>
  <dcterms:created xsi:type="dcterms:W3CDTF">2021-10-05T10:20:00Z</dcterms:created>
  <dcterms:modified xsi:type="dcterms:W3CDTF">2023-08-07T12:34:00Z</dcterms:modified>
</cp:coreProperties>
</file>