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A0" w:rsidRPr="00A919EC" w:rsidRDefault="00B940A0" w:rsidP="00B940A0">
      <w:pPr>
        <w:pStyle w:val="a5"/>
        <w:spacing w:after="0" w:line="240" w:lineRule="auto"/>
        <w:ind w:firstLine="851"/>
        <w:jc w:val="both"/>
        <w:rPr>
          <w:rFonts w:ascii="Comic Sans MS" w:hAnsi="Comic Sans MS"/>
          <w:sz w:val="22"/>
          <w:szCs w:val="22"/>
        </w:rPr>
      </w:pPr>
      <w:r w:rsidRPr="00A919EC">
        <w:rPr>
          <w:rStyle w:val="a3"/>
          <w:rFonts w:ascii="Comic Sans MS" w:hAnsi="Comic Sans MS"/>
          <w:color w:val="008000"/>
          <w:sz w:val="22"/>
          <w:szCs w:val="22"/>
        </w:rPr>
        <w:t>Подготовка к УЗИ печени и других органов брюшной полости</w:t>
      </w:r>
      <w:r w:rsidRPr="00A919EC">
        <w:rPr>
          <w:rFonts w:ascii="Comic Sans MS" w:hAnsi="Comic Sans MS"/>
          <w:color w:val="008000"/>
          <w:sz w:val="22"/>
          <w:szCs w:val="22"/>
        </w:rPr>
        <w:t> </w:t>
      </w:r>
      <w:r w:rsidRPr="00A919EC">
        <w:rPr>
          <w:rStyle w:val="a3"/>
          <w:rFonts w:ascii="Comic Sans MS" w:hAnsi="Comic Sans MS"/>
          <w:color w:val="008000"/>
          <w:sz w:val="22"/>
          <w:szCs w:val="22"/>
        </w:rPr>
        <w:t>(селезенки, желчного пузыря, поджелудочной железы)</w:t>
      </w:r>
      <w:r w:rsidRPr="00A919EC">
        <w:rPr>
          <w:rFonts w:ascii="Comic Sans MS" w:hAnsi="Comic Sans MS"/>
          <w:color w:val="66AC16"/>
          <w:sz w:val="22"/>
          <w:szCs w:val="22"/>
        </w:rPr>
        <w:t>:</w:t>
      </w:r>
    </w:p>
    <w:p w:rsidR="00B940A0" w:rsidRPr="00A919EC" w:rsidRDefault="00B940A0" w:rsidP="00B940A0">
      <w:pPr>
        <w:pStyle w:val="a5"/>
        <w:spacing w:after="0" w:line="240" w:lineRule="auto"/>
        <w:ind w:firstLine="851"/>
        <w:jc w:val="both"/>
        <w:rPr>
          <w:rFonts w:ascii="Comic Sans MS" w:hAnsi="Comic Sans MS"/>
          <w:sz w:val="22"/>
          <w:szCs w:val="22"/>
        </w:rPr>
      </w:pPr>
      <w:r w:rsidRPr="00A919EC">
        <w:rPr>
          <w:rFonts w:ascii="Comic Sans MS" w:hAnsi="Comic Sans MS"/>
          <w:bCs/>
          <w:color w:val="000000"/>
          <w:sz w:val="22"/>
          <w:szCs w:val="22"/>
        </w:rPr>
        <w:t xml:space="preserve">Основная задача здесь – избавиться от газов в кишечнике. В рамках подготовки к УЗИ печени, селезенки и других органов брюшной полости за 3–4 дня до назначенной даты необходимо исключить из рациона газообразующие продукты (сырые овощи, богатые клетчаткой; фрукты; бобовые; черный хлеб; цельное молоко; напитки с газом; высококалорийные кондитерские изделия – торты, пирожные и т.п.). При склонности организма ребенка к повышенному газообразованию рекомендован прием </w:t>
      </w:r>
      <w:proofErr w:type="spellStart"/>
      <w:r w:rsidRPr="00A919EC">
        <w:rPr>
          <w:rFonts w:ascii="Comic Sans MS" w:hAnsi="Comic Sans MS"/>
          <w:bCs/>
          <w:color w:val="000000"/>
          <w:sz w:val="22"/>
          <w:szCs w:val="22"/>
        </w:rPr>
        <w:t>энтеросорбентов</w:t>
      </w:r>
      <w:proofErr w:type="spellEnd"/>
      <w:r w:rsidRPr="00A919EC">
        <w:rPr>
          <w:rFonts w:ascii="Comic Sans MS" w:hAnsi="Comic Sans MS"/>
          <w:bCs/>
          <w:color w:val="000000"/>
          <w:sz w:val="22"/>
          <w:szCs w:val="22"/>
        </w:rPr>
        <w:t xml:space="preserve"> и ферментных препаратов: активированного угля, </w:t>
      </w:r>
      <w:proofErr w:type="spellStart"/>
      <w:r w:rsidRPr="00A919EC">
        <w:rPr>
          <w:rFonts w:ascii="Comic Sans MS" w:hAnsi="Comic Sans MS"/>
          <w:bCs/>
          <w:color w:val="000000"/>
          <w:sz w:val="22"/>
          <w:szCs w:val="22"/>
        </w:rPr>
        <w:t>фестала</w:t>
      </w:r>
      <w:proofErr w:type="spellEnd"/>
      <w:r w:rsidRPr="00A919EC">
        <w:rPr>
          <w:rFonts w:ascii="Comic Sans MS" w:hAnsi="Comic Sans MS"/>
          <w:bCs/>
          <w:color w:val="000000"/>
          <w:sz w:val="22"/>
          <w:szCs w:val="22"/>
        </w:rPr>
        <w:t xml:space="preserve">, </w:t>
      </w:r>
      <w:proofErr w:type="spellStart"/>
      <w:r w:rsidRPr="00A919EC">
        <w:rPr>
          <w:rFonts w:ascii="Comic Sans MS" w:hAnsi="Comic Sans MS"/>
          <w:bCs/>
          <w:color w:val="000000"/>
          <w:sz w:val="22"/>
          <w:szCs w:val="22"/>
        </w:rPr>
        <w:t>мезима</w:t>
      </w:r>
      <w:proofErr w:type="spellEnd"/>
      <w:r w:rsidRPr="00A919EC">
        <w:rPr>
          <w:rFonts w:ascii="Comic Sans MS" w:hAnsi="Comic Sans MS"/>
          <w:bCs/>
          <w:color w:val="000000"/>
          <w:sz w:val="22"/>
          <w:szCs w:val="22"/>
        </w:rPr>
        <w:t xml:space="preserve">-форте, </w:t>
      </w:r>
      <w:proofErr w:type="spellStart"/>
      <w:r w:rsidRPr="00A919EC">
        <w:rPr>
          <w:rFonts w:ascii="Comic Sans MS" w:hAnsi="Comic Sans MS"/>
          <w:bCs/>
          <w:color w:val="000000"/>
          <w:sz w:val="22"/>
          <w:szCs w:val="22"/>
        </w:rPr>
        <w:t>эспумизана</w:t>
      </w:r>
      <w:proofErr w:type="spellEnd"/>
      <w:r w:rsidRPr="00A919EC">
        <w:rPr>
          <w:rFonts w:ascii="Comic Sans MS" w:hAnsi="Comic Sans MS"/>
          <w:bCs/>
          <w:color w:val="000000"/>
          <w:sz w:val="22"/>
          <w:szCs w:val="22"/>
        </w:rPr>
        <w:t xml:space="preserve">. Перед УЗИ запрещено проходить </w:t>
      </w:r>
      <w:proofErr w:type="spellStart"/>
      <w:r w:rsidRPr="00A919EC">
        <w:rPr>
          <w:rFonts w:ascii="Comic Sans MS" w:hAnsi="Comic Sans MS"/>
          <w:bCs/>
          <w:color w:val="000000"/>
          <w:sz w:val="22"/>
          <w:szCs w:val="22"/>
        </w:rPr>
        <w:t>гастр</w:t>
      </w:r>
      <w:proofErr w:type="gramStart"/>
      <w:r w:rsidRPr="00A919EC">
        <w:rPr>
          <w:rFonts w:ascii="Comic Sans MS" w:hAnsi="Comic Sans MS"/>
          <w:bCs/>
          <w:color w:val="000000"/>
          <w:sz w:val="22"/>
          <w:szCs w:val="22"/>
        </w:rPr>
        <w:t>о</w:t>
      </w:r>
      <w:proofErr w:type="spellEnd"/>
      <w:r w:rsidRPr="00A919EC">
        <w:rPr>
          <w:rFonts w:ascii="Comic Sans MS" w:hAnsi="Comic Sans MS"/>
          <w:bCs/>
          <w:color w:val="000000"/>
          <w:sz w:val="22"/>
          <w:szCs w:val="22"/>
        </w:rPr>
        <w:t>-</w:t>
      </w:r>
      <w:proofErr w:type="gramEnd"/>
      <w:r w:rsidRPr="00A919EC">
        <w:rPr>
          <w:rFonts w:ascii="Comic Sans MS" w:hAnsi="Comic Sans MS"/>
          <w:bCs/>
          <w:color w:val="000000"/>
          <w:sz w:val="22"/>
          <w:szCs w:val="22"/>
        </w:rPr>
        <w:t xml:space="preserve"> и/или </w:t>
      </w:r>
      <w:proofErr w:type="spellStart"/>
      <w:r w:rsidRPr="00A919EC">
        <w:rPr>
          <w:rFonts w:ascii="Comic Sans MS" w:hAnsi="Comic Sans MS"/>
          <w:bCs/>
          <w:color w:val="000000"/>
          <w:sz w:val="22"/>
          <w:szCs w:val="22"/>
        </w:rPr>
        <w:t>колоноскопию</w:t>
      </w:r>
      <w:proofErr w:type="spellEnd"/>
      <w:r w:rsidRPr="00A919EC">
        <w:rPr>
          <w:rFonts w:ascii="Comic Sans MS" w:hAnsi="Comic Sans MS"/>
          <w:bCs/>
          <w:color w:val="000000"/>
          <w:sz w:val="22"/>
          <w:szCs w:val="22"/>
        </w:rPr>
        <w:t>. Если ребенок в текущий момент получает терапию какими-либо лекарственными препаратами, необходимо поставить об этом в известность врача-диагноста. </w:t>
      </w:r>
      <w:hyperlink r:id="rId5">
        <w:r w:rsidRPr="00A919EC">
          <w:rPr>
            <w:rStyle w:val="-"/>
            <w:rFonts w:ascii="Comic Sans MS" w:hAnsi="Comic Sans MS"/>
            <w:bCs/>
            <w:color w:val="000000"/>
            <w:sz w:val="22"/>
            <w:szCs w:val="22"/>
            <w:u w:val="none"/>
          </w:rPr>
          <w:t>УЗИ брюшной полости</w:t>
        </w:r>
      </w:hyperlink>
      <w:r w:rsidRPr="00A919EC">
        <w:rPr>
          <w:rFonts w:ascii="Comic Sans MS" w:hAnsi="Comic Sans MS"/>
          <w:bCs/>
          <w:color w:val="000000"/>
          <w:sz w:val="22"/>
          <w:szCs w:val="22"/>
        </w:rPr>
        <w:t xml:space="preserve"> проводится натощак, поэтому за 8–12 часов до процедуры следует воздержаться от приема пищи. </w:t>
      </w:r>
    </w:p>
    <w:p w:rsidR="00B940A0" w:rsidRPr="00A919EC" w:rsidRDefault="00B940A0" w:rsidP="00B940A0">
      <w:pPr>
        <w:pStyle w:val="a5"/>
        <w:spacing w:after="0" w:line="240" w:lineRule="auto"/>
        <w:ind w:firstLine="851"/>
        <w:jc w:val="both"/>
        <w:rPr>
          <w:rFonts w:ascii="Comic Sans MS" w:hAnsi="Comic Sans MS"/>
          <w:b/>
          <w:sz w:val="22"/>
          <w:szCs w:val="22"/>
        </w:rPr>
      </w:pPr>
      <w:r w:rsidRPr="00A919EC">
        <w:rPr>
          <w:rStyle w:val="a4"/>
          <w:rFonts w:ascii="Comic Sans MS" w:hAnsi="Comic Sans MS"/>
          <w:b/>
          <w:color w:val="008000"/>
          <w:sz w:val="22"/>
          <w:szCs w:val="22"/>
        </w:rPr>
        <w:t>Подготовка к УЗИ печени у грудных детей</w:t>
      </w:r>
      <w:r w:rsidRPr="00A919EC">
        <w:rPr>
          <w:rFonts w:ascii="Comic Sans MS" w:hAnsi="Comic Sans MS"/>
          <w:b/>
          <w:color w:val="727676"/>
          <w:sz w:val="22"/>
          <w:szCs w:val="22"/>
        </w:rPr>
        <w:t>:</w:t>
      </w:r>
    </w:p>
    <w:p w:rsidR="00B940A0" w:rsidRDefault="00B940A0" w:rsidP="00B940A0">
      <w:pPr>
        <w:pStyle w:val="a5"/>
        <w:spacing w:after="0" w:line="240" w:lineRule="auto"/>
        <w:ind w:firstLine="851"/>
        <w:jc w:val="both"/>
        <w:rPr>
          <w:rFonts w:ascii="Comic Sans MS" w:hAnsi="Comic Sans MS"/>
          <w:bCs/>
          <w:color w:val="000000"/>
          <w:sz w:val="22"/>
          <w:szCs w:val="22"/>
        </w:rPr>
      </w:pPr>
      <w:r w:rsidRPr="00A919EC">
        <w:rPr>
          <w:rFonts w:ascii="Comic Sans MS" w:hAnsi="Comic Sans MS"/>
          <w:bCs/>
          <w:color w:val="000000"/>
          <w:sz w:val="22"/>
          <w:szCs w:val="22"/>
        </w:rPr>
        <w:t>Если </w:t>
      </w:r>
      <w:hyperlink r:id="rId6">
        <w:r w:rsidRPr="00A919EC">
          <w:rPr>
            <w:rStyle w:val="-"/>
            <w:rFonts w:ascii="Comic Sans MS" w:hAnsi="Comic Sans MS"/>
            <w:bCs/>
            <w:color w:val="000000"/>
            <w:sz w:val="22"/>
            <w:szCs w:val="22"/>
            <w:u w:val="none"/>
          </w:rPr>
          <w:t>УЗИ брюшной полости</w:t>
        </w:r>
      </w:hyperlink>
      <w:r w:rsidRPr="00A919EC">
        <w:rPr>
          <w:rFonts w:ascii="Comic Sans MS" w:hAnsi="Comic Sans MS"/>
          <w:bCs/>
          <w:color w:val="000000"/>
          <w:sz w:val="22"/>
          <w:szCs w:val="22"/>
        </w:rPr>
        <w:t> выполняется грудничку, то задача упрощается. Кормите малыша в обычном режиме, а на УЗИ запишитесь с таким расчетом, чтобы прийти на него через 3 часа после последнего приема пищи. Если вы кормите не молоком, а молочной смесью, интервал должен составлять 3,5 часа, так как искусственная смесь усваивается дольше. Еще медленнее перевариваются овощные и фруктовые смеси, поэтому от них желательно отказаться. В случае необходимости грудничка можно допоить чистой питьевой водой (без сахара!). Любые вида чаев не допускаются.</w:t>
      </w:r>
    </w:p>
    <w:p w:rsidR="009E541E" w:rsidRPr="00A919EC" w:rsidRDefault="009E541E" w:rsidP="009E541E">
      <w:pPr>
        <w:pStyle w:val="a5"/>
        <w:spacing w:after="0" w:line="240" w:lineRule="auto"/>
        <w:ind w:firstLine="851"/>
        <w:jc w:val="both"/>
        <w:rPr>
          <w:rFonts w:ascii="Comic Sans MS" w:hAnsi="Comic Sans MS"/>
          <w:sz w:val="22"/>
          <w:szCs w:val="22"/>
        </w:rPr>
      </w:pPr>
      <w:r w:rsidRPr="00A919EC">
        <w:rPr>
          <w:rStyle w:val="a3"/>
          <w:rFonts w:ascii="Comic Sans MS" w:hAnsi="Comic Sans MS"/>
          <w:color w:val="008000"/>
          <w:sz w:val="22"/>
          <w:szCs w:val="22"/>
        </w:rPr>
        <w:t>Подготовка к УЗИ желудка</w:t>
      </w:r>
      <w:r>
        <w:rPr>
          <w:rStyle w:val="a3"/>
          <w:rFonts w:ascii="Comic Sans MS" w:hAnsi="Comic Sans MS"/>
          <w:color w:val="008000"/>
          <w:sz w:val="22"/>
          <w:szCs w:val="22"/>
        </w:rPr>
        <w:t xml:space="preserve"> </w:t>
      </w:r>
      <w:r w:rsidRPr="00A919EC">
        <w:rPr>
          <w:rStyle w:val="a3"/>
          <w:rFonts w:ascii="Comic Sans MS" w:hAnsi="Comic Sans MS"/>
          <w:color w:val="008000"/>
          <w:sz w:val="22"/>
          <w:szCs w:val="22"/>
        </w:rPr>
        <w:t>(с проведением водно-сифонной пробы)</w:t>
      </w:r>
      <w:r w:rsidRPr="00A919EC">
        <w:rPr>
          <w:rFonts w:ascii="Comic Sans MS" w:hAnsi="Comic Sans MS"/>
          <w:color w:val="008000"/>
          <w:sz w:val="22"/>
          <w:szCs w:val="22"/>
        </w:rPr>
        <w:t>:</w:t>
      </w:r>
    </w:p>
    <w:p w:rsidR="009E541E" w:rsidRPr="00A919EC" w:rsidRDefault="009E541E" w:rsidP="009E541E">
      <w:pPr>
        <w:pStyle w:val="a5"/>
        <w:spacing w:after="0" w:line="240" w:lineRule="auto"/>
        <w:ind w:firstLine="851"/>
        <w:jc w:val="both"/>
        <w:rPr>
          <w:rFonts w:ascii="Comic Sans MS" w:hAnsi="Comic Sans MS"/>
          <w:bCs/>
          <w:color w:val="000000"/>
          <w:sz w:val="22"/>
          <w:szCs w:val="22"/>
        </w:rPr>
      </w:pPr>
      <w:r w:rsidRPr="00A919EC">
        <w:rPr>
          <w:rFonts w:ascii="Comic Sans MS" w:hAnsi="Comic Sans MS"/>
          <w:bCs/>
          <w:color w:val="000000"/>
          <w:sz w:val="22"/>
          <w:szCs w:val="22"/>
        </w:rPr>
        <w:t>Подготовка к УЗИ желудка проста: в течение 6–8 часов не принимать пищу и принести с собой 500 мл воды без газа. После того как врач просканирует датчиком пустой желудок, ребенок через трубочку или из бутылочки будет пить припасенную воду, а диагност – наблюдать за тем, как жидкость поступает из пищевода в желудок. Также вода позволяет визуализировать нижние отделы пищевода.</w:t>
      </w:r>
    </w:p>
    <w:p w:rsidR="009E541E" w:rsidRDefault="009E541E" w:rsidP="009E541E">
      <w:pPr>
        <w:pStyle w:val="a5"/>
        <w:spacing w:after="0" w:line="240" w:lineRule="auto"/>
        <w:ind w:firstLine="851"/>
        <w:jc w:val="both"/>
        <w:rPr>
          <w:rFonts w:ascii="Comic Sans MS" w:hAnsi="Comic Sans MS"/>
          <w:bCs/>
          <w:color w:val="000000"/>
          <w:sz w:val="22"/>
          <w:szCs w:val="22"/>
        </w:rPr>
      </w:pPr>
      <w:r w:rsidRPr="00A919EC">
        <w:rPr>
          <w:rStyle w:val="a4"/>
          <w:rFonts w:ascii="Comic Sans MS" w:hAnsi="Comic Sans MS"/>
          <w:b/>
          <w:color w:val="008000"/>
          <w:sz w:val="22"/>
          <w:szCs w:val="22"/>
        </w:rPr>
        <w:t>Подготовка к УЗИ желудка у грудничков</w:t>
      </w:r>
      <w:r w:rsidRPr="00A919EC">
        <w:rPr>
          <w:rFonts w:ascii="Comic Sans MS" w:hAnsi="Comic Sans MS"/>
          <w:color w:val="727676"/>
          <w:sz w:val="22"/>
          <w:szCs w:val="22"/>
        </w:rPr>
        <w:t> </w:t>
      </w:r>
      <w:r w:rsidRPr="00A919EC">
        <w:rPr>
          <w:rFonts w:ascii="Comic Sans MS" w:hAnsi="Comic Sans MS"/>
          <w:bCs/>
          <w:color w:val="000000"/>
          <w:sz w:val="22"/>
          <w:szCs w:val="22"/>
        </w:rPr>
        <w:t>не подразумевает такого большого перерыва между кормлениями. Достаточно будет выдержать 3–3,5 часа</w:t>
      </w:r>
      <w:r>
        <w:rPr>
          <w:rFonts w:ascii="Comic Sans MS" w:hAnsi="Comic Sans MS"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Pr="00A919EC">
        <w:rPr>
          <w:rFonts w:ascii="Comic Sans MS" w:hAnsi="Comic Sans MS"/>
          <w:bCs/>
          <w:color w:val="000000"/>
          <w:sz w:val="22"/>
          <w:szCs w:val="22"/>
        </w:rPr>
        <w:t>(пропустить одно кормление), как при </w:t>
      </w:r>
      <w:hyperlink r:id="rId7">
        <w:r w:rsidRPr="00A919EC">
          <w:rPr>
            <w:rStyle w:val="-"/>
            <w:rFonts w:ascii="Comic Sans MS" w:hAnsi="Comic Sans MS"/>
            <w:bCs/>
            <w:color w:val="000000"/>
            <w:sz w:val="22"/>
            <w:szCs w:val="22"/>
            <w:u w:val="none"/>
          </w:rPr>
          <w:t>УЗИ брюшной полости</w:t>
        </w:r>
      </w:hyperlink>
      <w:r w:rsidRPr="00A919EC">
        <w:rPr>
          <w:rFonts w:ascii="Comic Sans MS" w:hAnsi="Comic Sans MS"/>
          <w:bCs/>
          <w:color w:val="000000"/>
          <w:sz w:val="22"/>
          <w:szCs w:val="22"/>
        </w:rPr>
        <w:t>. Рекомендовано взять с собой бутылочку с водой или смесью.</w:t>
      </w:r>
      <w:bookmarkStart w:id="1" w:name="Подготовка_к_УЗИ_щитовидной_железы_ребен"/>
      <w:bookmarkEnd w:id="1"/>
    </w:p>
    <w:p w:rsidR="009E541E" w:rsidRPr="00A919EC" w:rsidRDefault="009E541E" w:rsidP="00B940A0">
      <w:pPr>
        <w:pStyle w:val="a5"/>
        <w:spacing w:after="0" w:line="240" w:lineRule="auto"/>
        <w:ind w:firstLine="851"/>
        <w:jc w:val="both"/>
        <w:rPr>
          <w:rFonts w:ascii="Comic Sans MS" w:hAnsi="Comic Sans MS"/>
          <w:sz w:val="22"/>
          <w:szCs w:val="22"/>
        </w:rPr>
      </w:pPr>
    </w:p>
    <w:p w:rsidR="00AB3D72" w:rsidRDefault="00AB3D72"/>
    <w:sectPr w:rsidR="00AB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9E"/>
    <w:rsid w:val="00435474"/>
    <w:rsid w:val="00825172"/>
    <w:rsid w:val="009E541E"/>
    <w:rsid w:val="00AB3D72"/>
    <w:rsid w:val="00B0369E"/>
    <w:rsid w:val="00B9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B940A0"/>
    <w:rPr>
      <w:b/>
      <w:bCs/>
    </w:rPr>
  </w:style>
  <w:style w:type="character" w:customStyle="1" w:styleId="-">
    <w:name w:val="Интернет-ссылка"/>
    <w:rsid w:val="00B940A0"/>
    <w:rPr>
      <w:color w:val="000080"/>
      <w:u w:val="single"/>
    </w:rPr>
  </w:style>
  <w:style w:type="character" w:styleId="a4">
    <w:name w:val="Emphasis"/>
    <w:qFormat/>
    <w:rsid w:val="00B940A0"/>
    <w:rPr>
      <w:i/>
      <w:iCs/>
    </w:rPr>
  </w:style>
  <w:style w:type="paragraph" w:styleId="a5">
    <w:name w:val="Body Text"/>
    <w:basedOn w:val="a"/>
    <w:link w:val="a6"/>
    <w:rsid w:val="00B940A0"/>
    <w:pPr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B940A0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B940A0"/>
    <w:rPr>
      <w:b/>
      <w:bCs/>
    </w:rPr>
  </w:style>
  <w:style w:type="character" w:customStyle="1" w:styleId="-">
    <w:name w:val="Интернет-ссылка"/>
    <w:rsid w:val="00B940A0"/>
    <w:rPr>
      <w:color w:val="000080"/>
      <w:u w:val="single"/>
    </w:rPr>
  </w:style>
  <w:style w:type="character" w:styleId="a4">
    <w:name w:val="Emphasis"/>
    <w:qFormat/>
    <w:rsid w:val="00B940A0"/>
    <w:rPr>
      <w:i/>
      <w:iCs/>
    </w:rPr>
  </w:style>
  <w:style w:type="paragraph" w:styleId="a5">
    <w:name w:val="Body Text"/>
    <w:basedOn w:val="a"/>
    <w:link w:val="a6"/>
    <w:rsid w:val="00B940A0"/>
    <w:pPr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B940A0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-rebenka.ru/health/UZI-rebenku/UZI-brjushnoj-polosti-rebenk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r-rebenka.ru/health/UZI-rebenku/UZI-brjushnoj-polosti-rebenku/" TargetMode="External"/><Relationship Id="rId5" Type="http://schemas.openxmlformats.org/officeDocument/2006/relationships/hyperlink" Target="http://www.centr-rebenka.ru/health/UZI-rebenku/UZI-brjushnoj-polosti-rebenk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Company>ГБУЗ РК "Сыктывкарская детская поликлиника № 3"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t.v.smirnova</dc:creator>
  <cp:keywords/>
  <dc:description/>
  <cp:lastModifiedBy>t.v.smirnova</cp:lastModifiedBy>
  <cp:revision>3</cp:revision>
  <dcterms:created xsi:type="dcterms:W3CDTF">2017-04-04T13:36:00Z</dcterms:created>
  <dcterms:modified xsi:type="dcterms:W3CDTF">2017-04-04T13:37:00Z</dcterms:modified>
</cp:coreProperties>
</file>