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21.01.2015 N 29</w:t>
              <w:br/>
              <w:t xml:space="preserve">(ред. от 10.07.2020)</w:t>
              <w:br/>
      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2015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7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8" w:tooltip="Постановление Правительства РФ от 10.07.2020 N 1017 (ред. от 22.02.2021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12.2008 N 273-ФЗ (ред. от 26.05.2021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января 2015 г. N 29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СООБЩЕНИЯ РАБОТОДАТЕЛЕМ О ЗАКЛЮЧЕНИИ ТРУДОВОГО</w:t>
      </w:r>
    </w:p>
    <w:p>
      <w:pPr>
        <w:pStyle w:val="2"/>
        <w:jc w:val="center"/>
      </w:pPr>
      <w:r>
        <w:rPr>
          <w:sz w:val="20"/>
        </w:rPr>
        <w:t xml:space="preserve">ИЛИ ГРАЖДАНСКО-ПРАВОВОГО ДОГОВОРА НА ВЫПОЛНЕНИЕ РАБОТ</w:t>
      </w:r>
    </w:p>
    <w:p>
      <w:pPr>
        <w:pStyle w:val="2"/>
        <w:jc w:val="center"/>
      </w:pPr>
      <w:r>
        <w:rPr>
          <w:sz w:val="20"/>
        </w:rPr>
        <w:t xml:space="preserve">(ОКАЗАНИЕ УСЛУГ) С ГРАЖДАНИНОМ, ЗАМЕЩАВШИМ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ИЛИ МУНИЦИПАЛЬНОЙ СЛУЖБЫ, ПЕРЕЧЕНЬ</w:t>
      </w:r>
    </w:p>
    <w:p>
      <w:pPr>
        <w:pStyle w:val="2"/>
        <w:jc w:val="center"/>
      </w:pPr>
      <w:r>
        <w:rPr>
          <w:sz w:val="20"/>
        </w:rPr>
        <w:t xml:space="preserve">КОТОРЫХ УСТАНАВЛИВАЕТСЯ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09.08.2016 </w:t>
            </w:r>
            <w:hyperlink w:history="0" r:id="rId11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      <w:r>
                <w:rPr>
                  <w:sz w:val="20"/>
                  <w:color w:val="0000ff"/>
                </w:rPr>
                <w:t xml:space="preserve">N 762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10.07.2020 </w:t>
            </w:r>
            <w:hyperlink w:history="0" r:id="rId12" w:tooltip="Постановление Правительства РФ от 10.07.2020 N 1017 (ред. от 22.02.2021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      <w:r>
                <w:rPr>
                  <w:sz w:val="20"/>
                  <w:color w:val="0000ff"/>
                </w:rPr>
                <w:t xml:space="preserve">N 1017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w:history="0" r:id="rId13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09.08.2016 N 762)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число, месяц, год и место рождения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w:history="0" r:id="rId15" w:tooltip="&quot;Трудовой кодекс Российской Федерации&quot; от 30.12.2001 N 197-ФЗ (ред. от 28.06.2021, с изм. от 06.10.2021) (с изм. и доп., вступ. в силу с 01.09.2021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0.07.2020 N 1017 (ред. от 22.02.2021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ирования сведений о трудовой деятельности в электронном вид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10.07.2020 N 1017)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организации (полное, а также сокращенное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с гражданином заключен трудовой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history="0"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также указываются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и номер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гражданско-правового договора (сроки начала и окончания выполнения работ (оказания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предмет гражданско-правового договора (с кратким описанием работы (услуги) и ее результата);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стоимость работ (услуг) по гражданско-правовому договору.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  <w:br/>
            <w:t>(ред. от 10.07.2020)</w:t>
            <w:br/>
            <w:t>"Об утверждении Правил сообщения работодателем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2DCFBF3D4D8C91B253970B5383C5602E63F555E1512463E35211208B726259EE4CFADAE7C5F3ED2BEA805C06B13769D7065301DBBC1D1DF9j6s4H" TargetMode = "External"/>
	<Relationship Id="rId8" Type="http://purl.oclc.org/ooxml/officeDocument/relationships/hyperlink" Target="consultantplus://offline/ref=2DCFBF3D4D8C91B253970B5383C5602E62F25EE1512263E35211208B726259EE4CFADAE7C5F3ED22ED805C06B13769D7065301DBBC1D1DF9j6s4H" TargetMode = "External"/>
	<Relationship Id="rId9" Type="http://purl.oclc.org/ooxml/officeDocument/relationships/hyperlink" Target="consultantplus://offline/ref=2DCFBF3D4D8C91B253970B5383C5602E62FD53E0562263E35211208B726259EE4CFADAE5C6F8B97AABDE0557FD7C65D6104F00D8jAs3H" TargetMode = "External"/>
	<Relationship Id="rId10" Type="http://purl.oclc.org/ooxml/officeDocument/relationships/hyperlink" Target="consultantplus://offline/ref=2DCFBF3D4D8C91B253970B5383C5602E60F552E55C2163E35211208B726259EE5EFA82EBC5FBF32AEE950A57F7j6s3H" TargetMode = "External"/>
	<Relationship Id="rId11" Type="http://purl.oclc.org/ooxml/officeDocument/relationships/hyperlink" Target="consultantplus://offline/ref=2DCFBF3D4D8C91B253970B5383C5602E63F555E1512463E35211208B726259EE4CFADAE7C5F3ED2BEA805C06B13769D7065301DBBC1D1DF9j6s4H" TargetMode = "External"/>
	<Relationship Id="rId12" Type="http://purl.oclc.org/ooxml/officeDocument/relationships/hyperlink" Target="consultantplus://offline/ref=2DCFBF3D4D8C91B253970B5383C5602E62F25EE1512263E35211208B726259EE4CFADAE7C5F3ED22ED805C06B13769D7065301DBBC1D1DF9j6s4H" TargetMode = "External"/>
	<Relationship Id="rId13" Type="http://purl.oclc.org/ooxml/officeDocument/relationships/hyperlink" Target="consultantplus://offline/ref=2DCFBF3D4D8C91B253970B5383C5602E60F554E75C2263E35211208B726259EE4CFADAE7C5F3ED2BE8805C06B13769D7065301DBBC1D1DF9j6s4H" TargetMode = "External"/>
	<Relationship Id="rId14" Type="http://purl.oclc.org/ooxml/officeDocument/relationships/hyperlink" Target="consultantplus://offline/ref=2DCFBF3D4D8C91B253970B5383C5602E63F555E1512463E35211208B726259EE4CFADAE7C5F3ED2BEA805C06B13769D7065301DBBC1D1DF9j6s4H" TargetMode = "External"/>
	<Relationship Id="rId15" Type="http://purl.oclc.org/ooxml/officeDocument/relationships/hyperlink" Target="consultantplus://offline/ref=2DCFBF3D4D8C91B253970B5383C5602E62FD5EE7542063E35211208B726259EE4CFADAE4C6F5ED20BBDA4C02F8626CC90F4C1ED8A21Dj1sCH" TargetMode = "External"/>
	<Relationship Id="rId16" Type="http://purl.oclc.org/ooxml/officeDocument/relationships/hyperlink" Target="consultantplus://offline/ref=2DCFBF3D4D8C91B253970B5383C5602E62F25EE1512263E35211208B726259EE4CFADAE7C5F3ED22ED805C06B13769D7065301DBBC1D1DF9j6s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  <dcterms:created xsi:type="dcterms:W3CDTF">2021-11-08T07:44:35Z</dcterms:created>
</cp:coreProperties>
</file>