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Главы РК от 28.08.2009 N 99</w:t>
              <w:br/>
              <w:t xml:space="preserve">(ред. от 01.06.2015)</w:t>
              <w:br/>
              <w:t xml:space="preserve">"Об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10.11.2021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pt" w:footer="0pt" w:gutter="0pt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РЕСПУБЛИКИ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28 августа 2009 г. N 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ДОЛЖНОСТЕЙ ГОСУДАРСТВЕННОЙ</w:t>
      </w:r>
    </w:p>
    <w:p>
      <w:pPr>
        <w:pStyle w:val="2"/>
        <w:jc w:val="center"/>
      </w:pPr>
      <w:r>
        <w:rPr>
          <w:sz w:val="20"/>
        </w:rPr>
        <w:t xml:space="preserve">ГРАЖДАНСКОЙ СЛУЖБЫ РЕСПУБЛИКИ КОМИ, ПРИ ЗАМЕЩЕНИИ</w:t>
      </w:r>
    </w:p>
    <w:p>
      <w:pPr>
        <w:pStyle w:val="2"/>
        <w:jc w:val="center"/>
      </w:pPr>
      <w:r>
        <w:rPr>
          <w:sz w:val="20"/>
        </w:rPr>
        <w:t xml:space="preserve">КОТОРЫХ ГОСУДАРСТВЕННЫЕ ГРАЖДАНСКИЕ СЛУЖАЩИЕ РЕСПУБЛИКИ</w:t>
      </w:r>
    </w:p>
    <w:p>
      <w:pPr>
        <w:pStyle w:val="2"/>
        <w:jc w:val="center"/>
      </w:pPr>
      <w:r>
        <w:rPr>
          <w:sz w:val="20"/>
        </w:rPr>
        <w:t xml:space="preserve">КОМИ ОБЯЗАНЫ ПРЕДСТАВЛЯТЬ СВЕДЕНИЯ О СВОИХ ДОХОДАХ, ОБ</w:t>
      </w:r>
    </w:p>
    <w:p>
      <w:pPr>
        <w:pStyle w:val="2"/>
        <w:jc w:val="center"/>
      </w:pPr>
      <w:r>
        <w:rPr>
          <w:sz w:val="20"/>
        </w:rPr>
        <w:t xml:space="preserve">ИМУЩЕСТВЕ И ОБЯЗАТЕЛЬСТВАХ ИМУЩЕСТВЕННОГО ХАРАКТЕРА,</w:t>
      </w:r>
    </w:p>
    <w:p>
      <w:pPr>
        <w:pStyle w:val="2"/>
        <w:jc w:val="center"/>
      </w:pPr>
      <w:r>
        <w:rPr>
          <w:sz w:val="20"/>
        </w:rPr>
        <w:t xml:space="preserve">А ТАКЖЕ СВЕДЕНИЯ О ДОХОДАХ, ОБ ИМУЩЕСТВЕ И</w:t>
      </w:r>
    </w:p>
    <w:p>
      <w:pPr>
        <w:pStyle w:val="2"/>
        <w:jc w:val="center"/>
      </w:pPr>
      <w:r>
        <w:rPr>
          <w:sz w:val="20"/>
        </w:rPr>
        <w:t xml:space="preserve">ОБЯЗАТЕЛЬСТВАХ ИМУЩЕСТВЕННОГО ХАРАКТЕРА СВОИХ</w:t>
      </w:r>
    </w:p>
    <w:p>
      <w:pPr>
        <w:pStyle w:val="2"/>
        <w:jc w:val="center"/>
      </w:pPr>
      <w:r>
        <w:rPr>
          <w:sz w:val="20"/>
        </w:rPr>
        <w:t xml:space="preserve">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Указ Главы РК от 01.06.2015 N 61 &quot;О внесении изменений в некоторые указы Главы Республики Коми и признании утратившим силу Указа Главы Республики Коми от 7 марта 2013 г. N 30 &quot;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представителю нанимателя сведения о своих расходах, а также сведения о расходах своих супруги (супруга) и несовершеннолетних детей&quot; (вместе с &quot;Перечнем из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РК от 01.06.2015 N 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5.12.2008 N 273-ФЗ (ред. от 26.05.2021) &quot;О противодействии коррупции&quot; {КонсультантПлюс}">
        <w:r>
          <w:rPr>
            <w:sz w:val="20"/>
            <w:color w:val="0000ff"/>
          </w:rPr>
          <w:t xml:space="preserve">статьей 8</w:t>
        </w:r>
      </w:hyperlink>
      <w:r>
        <w:rPr>
          <w:sz w:val="20"/>
        </w:rPr>
        <w:t xml:space="preserve"> Федерального закона "О противодействии коррупции", </w:t>
      </w:r>
      <w:hyperlink w:history="0" r:id="rId9" w:tooltip="Закон Республики Коми от 05.03.2005 N 10-РЗ (ред. от 30.09.2021) &quot;О некоторых вопросах государственной гражданской службы Республики Коми&quot; (принят ГС РК 18.02.2005) (вместе с &quot;Положением о порядке присвоения и сохранения классных чинов государственной гражданской службы Республики Коми государственным гражданским служащим Республики Коми, а также соответствии классных чинов государственной гражданской службы Республики Коми должностям государственной гражданской службы Республики Коми&quot;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некоторых вопросах государственной гражданской службы Республики Коми"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согласно приложению.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Указ Главы РК от 01.06.2015 N 61 &quot;О внесении изменений в некоторые указы Главы Республики Коми и признании утратившим силу Указа Главы Республики Коми от 7 марта 2013 г. N 30 &quot;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представителю нанимателя сведения о своих расходах, а также сведения о расходах своих супруги (супруга) и несовершеннолетних детей&quot; (вместе с &quot;Перечнем из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Главы РК от 01.06.2015 N 61)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органов государственной власти Республики Коми, государственных органов Республики Коми:</w:t>
      </w:r>
    </w:p>
    <w:bookmarkStart w:id="21" w:name="P21"/>
    <w:bookmarkEnd w:id="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до 1 октября 2009 г. утвердить в соответствии с </w:t>
      </w:r>
      <w:hyperlink w:history="0" w:anchor="P55" w:tooltip="Раздел II. ДРУГИЕ ДОЛЖНОСТИ ГОСУДАРСТВЕННОЙ">
        <w:r>
          <w:rPr>
            <w:sz w:val="20"/>
            <w:color w:val="0000ff"/>
          </w:rPr>
          <w:t xml:space="preserve">разделом II</w:t>
        </w:r>
      </w:hyperlink>
      <w:r>
        <w:rPr>
          <w:sz w:val="20"/>
        </w:rPr>
        <w:t xml:space="preserve"> перечня должностей, утвержденного настоящим Указом, перечни должностей государственной гражданской службы Республики Коми в соответствующих органах государственной власти Республики Коми, государственных органах Республики Коми, при назначении на которые граждане и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ознакомить заинтересованных государственных гражданских служащих Республики Коми с перечнями, предусмотренными </w:t>
      </w:r>
      <w:hyperlink w:history="0" w:anchor="P21" w:tooltip="а) до 1 октября 2009 г. утвердить в соответствии с разделом II перечня должностей, утвержденного настоящим Указом, перечни должностей государственной гражданской службы Республики Коми в соответствующих органах государственной власти Республики Коми, государственных органах Республики Коми, при назначении на которые граждане и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в Республике Коми до 1 октября 2009 г.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вступает в силу через 10 дней после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В.ТОРЛОПОВ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Указом</w:t>
      </w:r>
    </w:p>
    <w:p>
      <w:pPr>
        <w:pStyle w:val="0"/>
        <w:jc w:val="right"/>
      </w:pPr>
      <w:r>
        <w:rPr>
          <w:sz w:val="20"/>
        </w:rPr>
        <w:t xml:space="preserve">Главы Республики Коми</w:t>
      </w:r>
    </w:p>
    <w:p>
      <w:pPr>
        <w:pStyle w:val="0"/>
        <w:jc w:val="right"/>
      </w:pPr>
      <w:r>
        <w:rPr>
          <w:sz w:val="20"/>
        </w:rPr>
        <w:t xml:space="preserve">от 28 августа 2009 г. N 99</w:t>
      </w:r>
    </w:p>
    <w:p>
      <w:pPr>
        <w:pStyle w:val="0"/>
        <w:jc w:val="right"/>
      </w:pPr>
      <w:r>
        <w:rPr>
          <w:sz w:val="20"/>
        </w:rPr>
        <w:t xml:space="preserve">(приложение)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ДОЛЖНОСТЕЙ ГОСУДАРСТВЕННОЙ ГРАЖДАНСКОЙ СЛУЖБЫ</w:t>
      </w:r>
    </w:p>
    <w:p>
      <w:pPr>
        <w:pStyle w:val="2"/>
        <w:jc w:val="center"/>
      </w:pPr>
      <w:r>
        <w:rPr>
          <w:sz w:val="20"/>
        </w:rPr>
        <w:t xml:space="preserve">РЕСПУБЛИКИ КОМИ, ПРИ ЗАМЕЩЕНИИ КОТОРЫХ ГОСУДАРСТВЕННЫЕ</w:t>
      </w:r>
    </w:p>
    <w:p>
      <w:pPr>
        <w:pStyle w:val="2"/>
        <w:jc w:val="center"/>
      </w:pPr>
      <w:r>
        <w:rPr>
          <w:sz w:val="20"/>
        </w:rPr>
        <w:t xml:space="preserve">ГРАЖДАНСКИЕ СЛУЖАЩИЕ РЕСПУБЛИКИ КОМИ ОБЯЗАНЫ ПРЕДСТАВЛЯТЬ</w:t>
      </w:r>
    </w:p>
    <w:p>
      <w:pPr>
        <w:pStyle w:val="2"/>
        <w:jc w:val="center"/>
      </w:pPr>
      <w:r>
        <w:rPr>
          <w:sz w:val="20"/>
        </w:rPr>
        <w:t xml:space="preserve">СВЕДЕНИЯ О СВОИХ ДОХОДАХ, ОБ ИМУЩЕСТВЕ И ОБЯЗАТЕЛЬСТВАХ</w:t>
      </w:r>
    </w:p>
    <w:p>
      <w:pPr>
        <w:pStyle w:val="2"/>
        <w:jc w:val="center"/>
      </w:pPr>
      <w:r>
        <w:rPr>
          <w:sz w:val="20"/>
        </w:rPr>
        <w:t xml:space="preserve">ИМУЩЕСТВЕННОГО ХАРАКТЕРА, А ТАКЖЕ СВЕДЕНИЯ О ДОХОДАХ,</w:t>
      </w:r>
    </w:p>
    <w:p>
      <w:pPr>
        <w:pStyle w:val="2"/>
        <w:jc w:val="center"/>
      </w:pPr>
      <w:r>
        <w:rPr>
          <w:sz w:val="20"/>
        </w:rPr>
        <w:t xml:space="preserve">ОБ ИМУЩЕСТВЕ И ОБЯЗАТЕЛЬСТВАХ ИМУЩЕСТВЕННОГО ХАРАКТЕРА</w:t>
      </w:r>
    </w:p>
    <w:p>
      <w:pPr>
        <w:pStyle w:val="2"/>
        <w:jc w:val="center"/>
      </w:pPr>
      <w:r>
        <w:rPr>
          <w:sz w:val="20"/>
        </w:rPr>
        <w:t xml:space="preserve">СВОИХ СУПРУГИ (СУПРУГА) И НЕСОВЕРШЕННОЛЕТНИХ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Указ Главы РК от 01.06.2015 N 61 &quot;О внесении изменений в некоторые указы Главы Республики Коми и признании утратившим силу Указа Главы Республики Коми от 7 марта 2013 г. N 30 &quot;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представителю нанимателя сведения о своих расходах, а также сведения о расходах своих супруги (супруга) и несовершеннолетних детей&quot; (вместе с &quot;Перечнем из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Главы РК от 01.06.2015 N 61)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Раздел I. ДОЛЖНОСТИ ГОСУДАРСТВЕННОЙ ГРАЖДАНСКОЙ</w:t>
      </w:r>
    </w:p>
    <w:p>
      <w:pPr>
        <w:pStyle w:val="0"/>
        <w:jc w:val="center"/>
      </w:pPr>
      <w:r>
        <w:rPr>
          <w:sz w:val="20"/>
        </w:rPr>
        <w:t xml:space="preserve">СЛУЖБЫ РЕСПУБЛИКИ КОМИ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Должности государственной гражданской службы Республики Коми, отнесенные Реестром должностей государственной гражданской службы Республики Коми, утвержденным </w:t>
      </w:r>
      <w:hyperlink w:history="0" r:id="rId12" w:tooltip="Закон Республики Коми от 24.11.2008 N 133-РЗ (ред. от 30.09.2021) &quot;О Реестре должностей государственной гражданской службы Республики Коми&quot; (принят ГС РК 12.11.20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Реестре должностей государственной гражданской службы Республики Коми", к высшей группе должностей государственной гражданской службы Республики Коми.</w:t>
      </w:r>
    </w:p>
    <w:p>
      <w:pPr>
        <w:pStyle w:val="0"/>
      </w:pPr>
      <w:r>
        <w:rPr>
          <w:sz w:val="20"/>
        </w:rPr>
      </w:r>
    </w:p>
    <w:bookmarkStart w:id="55" w:name="P55"/>
    <w:bookmarkEnd w:id="55"/>
    <w:p>
      <w:pPr>
        <w:pStyle w:val="0"/>
        <w:outlineLvl w:val="1"/>
        <w:jc w:val="center"/>
      </w:pPr>
      <w:r>
        <w:rPr>
          <w:sz w:val="20"/>
        </w:rPr>
        <w:t xml:space="preserve">Раздел II. ДРУГИЕ ДОЛЖНОСТИ ГОСУДАРСТВЕННОЙ</w:t>
      </w:r>
    </w:p>
    <w:p>
      <w:pPr>
        <w:pStyle w:val="0"/>
        <w:jc w:val="center"/>
      </w:pPr>
      <w:r>
        <w:rPr>
          <w:sz w:val="20"/>
        </w:rPr>
        <w:t xml:space="preserve">ГРАЖДАНСКОЙ СЛУЖБЫ РЕСПУБЛИКИ КОМИ, ЗАМЕЩЕНИЕ</w:t>
      </w:r>
    </w:p>
    <w:p>
      <w:pPr>
        <w:pStyle w:val="0"/>
        <w:jc w:val="center"/>
      </w:pPr>
      <w:r>
        <w:rPr>
          <w:sz w:val="20"/>
        </w:rPr>
        <w:t xml:space="preserve">КОТОРЫХ СВЯЗАНО С КОРРУПЦИОННЫМИ РИСКАМИ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Должности государственной гражданской службы Республики Коми, исполнение должностных обязанностей по которым предусматривает: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государственных услуг гражданам и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контрольных и надзорных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государственным имуществом;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государственных закупок либо выдачу лицензий и разрешений;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и распределение материально-технических ресурсов.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pt" w:footer="0pt" w:gutter="0pt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start w:w="2pt" w:type="dxa"/>
        <w:end w:w="2pt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start w:w="2pt" w:type="dxa"/>
        <w:end w:w="2pt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Главы РК от 28.08.2009 N 99</w:t>
            <w:br/>
            <w:t>(ред. от 01.06.2015)</w:t>
            <w:br/>
            <w:t>"Об утверждении перечня должностей государственной гражданской слу...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10.11.2021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purl.oclc.org/ooxml/officeDocument/relationships/hyperlink" Target="https://www.consultant.ru" TargetMode = "External"/>
	<Relationship Id="rId4" Type="http://purl.oclc.org/ooxml/officeDocument/relationships/hyperlink" Target="https://www.consultant.ru" TargetMode = "External"/>
	<Relationship Id="rId5" Type="http://purl.oclc.org/ooxml/officeDocument/relationships/header" Target="header1.xml"/>
	<Relationship Id="rId6" Type="http://purl.oclc.org/ooxml/officeDocument/relationships/footer" Target="footer1.xml"/>
	<Relationship Id="rId7" Type="http://purl.oclc.org/ooxml/officeDocument/relationships/hyperlink" Target="consultantplus://offline/ref=4D423493EEFF5D334063F69152564E75DF106878DB1AC0908BB43B41DF4423AF30454035618F0375E52689BC550655D75AC500BB9866999DDA45116Ft2f3K" TargetMode = "External"/>
	<Relationship Id="rId8" Type="http://purl.oclc.org/ooxml/officeDocument/relationships/hyperlink" Target="consultantplus://offline/ref=4D423493EEFF5D334063F687513A1071DA133375D919CDC3D6E13D16801425FA7005466022CB0E73ED2DDDEC19580C871E8E0CBB867A989EtCf5K" TargetMode = "External"/>
	<Relationship Id="rId9" Type="http://purl.oclc.org/ooxml/officeDocument/relationships/hyperlink" Target="consultantplus://offline/ref=4D423493EEFF5D334063F69152564E75DF106878DB13C39782B43B41DF4423AF30454035618F0375E52688B8590655D75AC500BB9866999DDA45116Ft2f3K" TargetMode = "External"/>
	<Relationship Id="rId10" Type="http://purl.oclc.org/ooxml/officeDocument/relationships/hyperlink" Target="consultantplus://offline/ref=4D423493EEFF5D334063F69152564E75DF106878DB1AC0908BB43B41DF4423AF30454035618F0375E52689BC540655D75AC500BB9866999DDA45116Ft2f3K" TargetMode = "External"/>
	<Relationship Id="rId11" Type="http://purl.oclc.org/ooxml/officeDocument/relationships/hyperlink" Target="consultantplus://offline/ref=4D423493EEFF5D334063F69152564E75DF106878DB1AC0908BB43B41DF4423AF30454035618F0375E52689BF5D0655D75AC500BB9866999DDA45116Ft2f3K" TargetMode = "External"/>
	<Relationship Id="rId12" Type="http://purl.oclc.org/ooxml/officeDocument/relationships/hyperlink" Target="consultantplus://offline/ref=4D423493EEFF5D334063F69152564E75DF106878DB13C39782B53B41DF4423AF30454035738F5B79E42697BC5C1303861Ct9f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purl.oclc.org/ooxml/officeDocument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4021.00.31</Application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РК от 28.08.2009 N 99
(ред. от 01.06.2015)
"Об утверждении перечня должностей государственной гражданской службы Республики Коми, при замещении которых государственные гражданские служащие Республики Коми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dc:title>
  <dcterms:created xsi:type="dcterms:W3CDTF">2021-11-10T10:31:45Z</dcterms:created>
</cp:coreProperties>
</file>