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A0" w:rsidRDefault="005B62A4">
      <w:pPr>
        <w:pStyle w:val="1"/>
        <w:jc w:val="center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Какие документы нужны ребенку для детского лагеря</w:t>
      </w:r>
    </w:p>
    <w:p w:rsidR="005B62A4" w:rsidRPr="00BC10A2" w:rsidRDefault="00BC10A2" w:rsidP="005B62A4">
      <w:pPr>
        <w:pStyle w:val="a1"/>
        <w:rPr>
          <w:b/>
          <w:color w:val="FF0000"/>
        </w:rPr>
      </w:pPr>
      <w:r w:rsidRPr="00BC10A2">
        <w:rPr>
          <w:b/>
          <w:color w:val="FF0000"/>
        </w:rPr>
        <w:t>___</w:t>
      </w:r>
      <w:r>
        <w:rPr>
          <w:b/>
          <w:color w:val="FF0000"/>
        </w:rPr>
        <w:t>удалить</w:t>
      </w:r>
      <w:r w:rsidRPr="00BC10A2">
        <w:rPr>
          <w:b/>
          <w:color w:val="FF0000"/>
        </w:rPr>
        <w:t>____</w:t>
      </w:r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 xml:space="preserve">После того как решение об отправке ребенка в лагерь принято, стоит задуматься о сборе необходимых для поездки документов. Если перед посадкой в поезд или самолет окажется, что какого-то документа не хватает, поездка будет бесповоротно испорчена. </w:t>
      </w:r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>Прохождение медицинского осмотра и оформление медицинской карты является необходимым условием при оформлении ребенка в лагерь. Для этого нужно пройти ряд специалистов и сдать определенные лабораторные анализы. Существует нормированный список врачей, необходимых для посещения, и перечень лабораторных исследований. Как правило</w:t>
      </w:r>
      <w:r w:rsidR="001C1E06">
        <w:rPr>
          <w:sz w:val="30"/>
          <w:szCs w:val="30"/>
        </w:rPr>
        <w:t>,</w:t>
      </w:r>
      <w:r>
        <w:rPr>
          <w:sz w:val="30"/>
          <w:szCs w:val="30"/>
        </w:rPr>
        <w:t xml:space="preserve"> в путевке или договоре прописан перечень документов,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 xml:space="preserve">. вид медицинской справки и перечень лабораторных исследований. </w:t>
      </w:r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>Чаще всего для оздоровительных лагерей -  это медицинская справка на ребенка, отъезжающего в санаторный оздоровительный лагерь (ф.079/у).</w:t>
      </w:r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>Для санаториев - санаторно-курортная карта для детей (ф.076/у) - в</w:t>
      </w:r>
      <w:r>
        <w:rPr>
          <w:rFonts w:eastAsia="Courier New CYR" w:cs="Courier New CYR"/>
          <w:sz w:val="30"/>
          <w:szCs w:val="30"/>
        </w:rPr>
        <w:t xml:space="preserve">ыдается при предъявлении путевки на санаторно-курортное  лечение (копии или подтверждающего документа о приобретении путевки).  </w:t>
      </w:r>
    </w:p>
    <w:p w:rsidR="00F729A0" w:rsidRDefault="005B62A4">
      <w:pPr>
        <w:pStyle w:val="a5"/>
        <w:ind w:firstLine="536"/>
        <w:jc w:val="both"/>
      </w:pPr>
      <w:r>
        <w:rPr>
          <w:rFonts w:eastAsia="Courier New CYR" w:cs="Courier New CYR"/>
          <w:color w:val="353025"/>
          <w:sz w:val="30"/>
          <w:szCs w:val="30"/>
        </w:rPr>
        <w:t>Медицинскую справку можно оформить в поликлинике, к которой прикреплен ребенок, у участкового врача-педиатра. Позаботьтесь о справке заранее. Чтобы получить её, ребенку придется сдать несколько анализов, результаты которых выдают спустя несколько дней. Чтобы всё успеть, нужно начать заниматься оформлением справки минимум за 2 недели до поездки.</w:t>
      </w:r>
      <w:r>
        <w:rPr>
          <w:rFonts w:eastAsia="Courier New CYR" w:cs="Courier New CYR"/>
          <w:sz w:val="30"/>
          <w:szCs w:val="30"/>
        </w:rPr>
        <w:t xml:space="preserve"> </w:t>
      </w:r>
    </w:p>
    <w:p w:rsidR="00F729A0" w:rsidRDefault="005B62A4">
      <w:pPr>
        <w:pStyle w:val="a5"/>
        <w:ind w:firstLine="536"/>
        <w:jc w:val="both"/>
      </w:pPr>
      <w:r>
        <w:rPr>
          <w:rFonts w:eastAsia="Courier New CYR" w:cs="Courier New CYR"/>
          <w:sz w:val="30"/>
          <w:szCs w:val="30"/>
        </w:rPr>
        <w:t xml:space="preserve">Отметка об </w:t>
      </w:r>
      <w:proofErr w:type="spellStart"/>
      <w:r>
        <w:rPr>
          <w:rFonts w:eastAsia="Courier New CYR" w:cs="Courier New CYR"/>
          <w:sz w:val="30"/>
          <w:szCs w:val="30"/>
        </w:rPr>
        <w:t>эпидокружении</w:t>
      </w:r>
      <w:proofErr w:type="spellEnd"/>
      <w:r>
        <w:rPr>
          <w:rFonts w:eastAsia="Courier New CYR" w:cs="Courier New CYR"/>
          <w:sz w:val="30"/>
          <w:szCs w:val="30"/>
        </w:rPr>
        <w:t xml:space="preserve"> на медицинскую справку ставиться </w:t>
      </w:r>
      <w:r>
        <w:rPr>
          <w:rFonts w:eastAsia="Courier New CYR" w:cs="Courier New CYR"/>
          <w:b/>
          <w:bCs/>
          <w:sz w:val="30"/>
          <w:szCs w:val="30"/>
        </w:rPr>
        <w:t>не ранее чем за 3 дня до отъезда в место оздоровления.</w:t>
      </w:r>
    </w:p>
    <w:p w:rsidR="00F729A0" w:rsidRDefault="005B62A4">
      <w:pPr>
        <w:pStyle w:val="a5"/>
        <w:ind w:firstLine="571"/>
        <w:jc w:val="both"/>
      </w:pPr>
      <w:r>
        <w:rPr>
          <w:b/>
          <w:bCs/>
          <w:sz w:val="30"/>
          <w:szCs w:val="30"/>
        </w:rPr>
        <w:t>Итак, какие же медицинские документы необходимо оформить.</w:t>
      </w:r>
    </w:p>
    <w:p w:rsidR="00F729A0" w:rsidRDefault="005B62A4">
      <w:pPr>
        <w:pStyle w:val="a5"/>
        <w:ind w:firstLine="571"/>
        <w:jc w:val="both"/>
      </w:pPr>
      <w:r>
        <w:rPr>
          <w:b/>
          <w:bCs/>
          <w:sz w:val="30"/>
          <w:szCs w:val="30"/>
        </w:rPr>
        <w:t>Для отъезжающих в ЛОО в пределах Республики Коми</w:t>
      </w:r>
    </w:p>
    <w:p w:rsidR="00F729A0" w:rsidRDefault="005B62A4">
      <w:pPr>
        <w:pStyle w:val="a5"/>
        <w:numPr>
          <w:ilvl w:val="0"/>
          <w:numId w:val="6"/>
        </w:numPr>
        <w:jc w:val="both"/>
      </w:pPr>
      <w:r>
        <w:rPr>
          <w:rFonts w:eastAsia="Courier New CYR" w:cs="Courier New CYR"/>
          <w:b/>
          <w:bCs/>
          <w:sz w:val="30"/>
          <w:szCs w:val="30"/>
        </w:rPr>
        <w:t xml:space="preserve">для лагерей 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t xml:space="preserve"> Медицинская справка  на ребенка, отъезжающего в санаторный оздоровительный лагерь  (ф.079/у);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t xml:space="preserve">  Сведения о прививках и реакции Манту (дополнительно для лиц старше 15 лет – результаты флюорографии) — выписку необходимо взять в медицинском кабинете учебного заведения;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Медицинская справка от дерматолога о состоянии кожных покровов и педикулезе. Справку необходимо взять не ранее, чем за семь дней до начала смены</w:t>
      </w:r>
      <w:proofErr w:type="gramStart"/>
      <w:r>
        <w:rPr>
          <w:color w:val="000000"/>
          <w:sz w:val="30"/>
          <w:szCs w:val="30"/>
        </w:rPr>
        <w:t>.(</w:t>
      </w:r>
      <w:proofErr w:type="gramEnd"/>
      <w:r>
        <w:rPr>
          <w:sz w:val="30"/>
          <w:szCs w:val="30"/>
        </w:rPr>
        <w:t>ГБУЗ РК «Республиканский кожно-венерологический диспансер»);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lastRenderedPageBreak/>
        <w:t xml:space="preserve"> Результаты лабораторных обследований:  </w:t>
      </w:r>
      <w:r>
        <w:rPr>
          <w:color w:val="auto"/>
          <w:sz w:val="30"/>
          <w:szCs w:val="30"/>
        </w:rPr>
        <w:t>кал на исследование яйца глист и простейших, соскоб на энтеробиоз</w:t>
      </w:r>
      <w:r>
        <w:rPr>
          <w:rFonts w:ascii="PT Sans;sans-serif" w:hAnsi="PT Sans;sans-serif"/>
          <w:color w:val="444444"/>
          <w:sz w:val="24"/>
          <w:szCs w:val="30"/>
        </w:rPr>
        <w:t> </w:t>
      </w:r>
      <w:r>
        <w:rPr>
          <w:sz w:val="30"/>
          <w:szCs w:val="30"/>
        </w:rPr>
        <w:t xml:space="preserve"> — </w:t>
      </w:r>
      <w:r w:rsidRPr="00BC10A2">
        <w:rPr>
          <w:b/>
          <w:color w:val="FF0000"/>
          <w:sz w:val="30"/>
          <w:szCs w:val="30"/>
        </w:rPr>
        <w:t xml:space="preserve">направление </w:t>
      </w:r>
      <w:r w:rsidR="001C1E06" w:rsidRPr="00BC10A2">
        <w:rPr>
          <w:b/>
          <w:color w:val="FF0000"/>
          <w:sz w:val="30"/>
          <w:szCs w:val="30"/>
        </w:rPr>
        <w:t>можно получить в доврачебном кабинете.</w:t>
      </w:r>
      <w:r>
        <w:rPr>
          <w:sz w:val="30"/>
          <w:szCs w:val="30"/>
        </w:rPr>
        <w:t xml:space="preserve"> Результат выдается в течение 1-2х дней. Срок годности анализов — 10 дней.</w:t>
      </w:r>
    </w:p>
    <w:p w:rsidR="00F729A0" w:rsidRDefault="005B62A4">
      <w:pPr>
        <w:pStyle w:val="a5"/>
        <w:numPr>
          <w:ilvl w:val="0"/>
          <w:numId w:val="3"/>
        </w:numPr>
        <w:jc w:val="both"/>
      </w:pPr>
      <w:r>
        <w:rPr>
          <w:b/>
          <w:bCs/>
          <w:sz w:val="30"/>
          <w:szCs w:val="30"/>
        </w:rPr>
        <w:t>для санаториев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 Санаторно-курортная карта для детей (ф.076/у) — оформляется </w:t>
      </w:r>
      <w:r>
        <w:rPr>
          <w:rFonts w:eastAsia="Courier New CYR" w:cs="Courier New CYR"/>
          <w:sz w:val="30"/>
          <w:szCs w:val="30"/>
        </w:rPr>
        <w:t xml:space="preserve">при предъявлении путевки на санаторно-курортное  лечение (копии или подтверждающего документа о приобретении путевки);  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  Сведения о прививках и реакции Манту (дополнительно для лиц старше 15 лет – результаты флюорографии) — выписку необходимо взять в медицинском кабинете учебного заведения;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Медицинская справка от дерматолога о состоянии кожных покровов и педикулезе. Справку необходимо взять не ранее, чем за семь дней до начала смены</w:t>
      </w:r>
      <w:proofErr w:type="gramStart"/>
      <w:r>
        <w:rPr>
          <w:color w:val="000000"/>
          <w:sz w:val="30"/>
          <w:szCs w:val="30"/>
        </w:rPr>
        <w:t>.(</w:t>
      </w:r>
      <w:proofErr w:type="gramEnd"/>
      <w:r>
        <w:rPr>
          <w:sz w:val="30"/>
          <w:szCs w:val="30"/>
        </w:rPr>
        <w:t>ГБУЗ РК «Республиканский кожно-венерологический диспансер»);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Результаты лабораторных обследований:  </w:t>
      </w:r>
      <w:r>
        <w:rPr>
          <w:color w:val="auto"/>
          <w:sz w:val="30"/>
          <w:szCs w:val="30"/>
        </w:rPr>
        <w:t>кал на исследование яйца глист и простейших, соскоб на энтеробиоз</w:t>
      </w:r>
      <w:r>
        <w:rPr>
          <w:rFonts w:ascii="PT Sans;sans-serif" w:hAnsi="PT Sans;sans-serif"/>
          <w:color w:val="444444"/>
          <w:sz w:val="24"/>
          <w:szCs w:val="30"/>
        </w:rPr>
        <w:t> </w:t>
      </w:r>
      <w:r>
        <w:rPr>
          <w:sz w:val="30"/>
          <w:szCs w:val="30"/>
        </w:rPr>
        <w:t xml:space="preserve"> — </w:t>
      </w:r>
      <w:r w:rsidRPr="00BC10A2">
        <w:rPr>
          <w:b/>
          <w:color w:val="FF0000"/>
          <w:sz w:val="30"/>
          <w:szCs w:val="30"/>
        </w:rPr>
        <w:t xml:space="preserve">направление </w:t>
      </w:r>
      <w:r w:rsidR="001C1E06" w:rsidRPr="00BC10A2">
        <w:rPr>
          <w:b/>
          <w:color w:val="FF0000"/>
          <w:sz w:val="30"/>
          <w:szCs w:val="30"/>
        </w:rPr>
        <w:t>можно получить в доврачебном кабинете</w:t>
      </w:r>
      <w:r>
        <w:rPr>
          <w:sz w:val="30"/>
          <w:szCs w:val="30"/>
        </w:rPr>
        <w:t>. Результат выдается в течение 1-2х дней. Срок годности анализов — 10 дней.</w:t>
      </w:r>
    </w:p>
    <w:p w:rsidR="00F729A0" w:rsidRDefault="005B62A4">
      <w:pPr>
        <w:pStyle w:val="a5"/>
        <w:jc w:val="center"/>
      </w:pPr>
      <w:r>
        <w:rPr>
          <w:b/>
          <w:bCs/>
          <w:sz w:val="30"/>
          <w:szCs w:val="30"/>
        </w:rPr>
        <w:t>При выезде в оздоровительные учреждения за пределы Республики Коми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Медицинская справка на ребенка, отъезжающего в санаторный оздоровительный лагерь (ф.079/у); при необходимости оформления санаторно-курортной карты —</w:t>
      </w:r>
      <w:r w:rsidR="001C1E06">
        <w:rPr>
          <w:sz w:val="30"/>
          <w:szCs w:val="30"/>
        </w:rPr>
        <w:t xml:space="preserve"> нужно пред</w:t>
      </w:r>
      <w:r>
        <w:rPr>
          <w:sz w:val="30"/>
          <w:szCs w:val="30"/>
        </w:rPr>
        <w:t>ставить подтверждающий документ (путевка, договор, копия и проч.);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 Сведения о прививках и реакции Манту (дополнительно для лиц старше 15 лет – результаты флюорографии) — выписку необходимо взять в медицинском кабинете учебного заведения;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Медицинская справка от дерматолога о состоянии кожных покровов и педикулезе. Справку необходимо взять не ранее, чем за семь дней до начала смены</w:t>
      </w:r>
      <w:proofErr w:type="gramStart"/>
      <w:r>
        <w:rPr>
          <w:color w:val="000000"/>
          <w:sz w:val="30"/>
          <w:szCs w:val="30"/>
        </w:rPr>
        <w:t>.(</w:t>
      </w:r>
      <w:proofErr w:type="gramEnd"/>
      <w:r>
        <w:rPr>
          <w:sz w:val="30"/>
          <w:szCs w:val="30"/>
        </w:rPr>
        <w:t>ГБУЗ РК «Республиканский кожно-венерологический диспансер»);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</w:t>
      </w:r>
      <w:bookmarkStart w:id="0" w:name="DDE_LINK"/>
      <w:r>
        <w:rPr>
          <w:sz w:val="30"/>
          <w:szCs w:val="30"/>
        </w:rPr>
        <w:t xml:space="preserve">Результаты лабораторных обследований:  </w:t>
      </w:r>
      <w:r>
        <w:rPr>
          <w:color w:val="auto"/>
          <w:sz w:val="30"/>
          <w:szCs w:val="30"/>
        </w:rPr>
        <w:t>кал на исследование яйца глист и простейших, соскоб на энтеробиоз</w:t>
      </w:r>
      <w:r>
        <w:rPr>
          <w:rFonts w:ascii="PT Sans;sans-serif" w:hAnsi="PT Sans;sans-serif"/>
          <w:color w:val="444444"/>
          <w:sz w:val="24"/>
          <w:szCs w:val="30"/>
        </w:rPr>
        <w:t> </w:t>
      </w:r>
      <w:bookmarkEnd w:id="0"/>
      <w:r>
        <w:rPr>
          <w:sz w:val="30"/>
          <w:szCs w:val="30"/>
        </w:rPr>
        <w:t xml:space="preserve"> — </w:t>
      </w:r>
      <w:r w:rsidRPr="00BC10A2">
        <w:rPr>
          <w:b/>
          <w:color w:val="FF0000"/>
          <w:sz w:val="30"/>
          <w:szCs w:val="30"/>
        </w:rPr>
        <w:t xml:space="preserve">направление </w:t>
      </w:r>
      <w:r w:rsidR="001C1E06" w:rsidRPr="00BC10A2">
        <w:rPr>
          <w:b/>
          <w:color w:val="FF0000"/>
          <w:sz w:val="30"/>
          <w:szCs w:val="30"/>
        </w:rPr>
        <w:t>можно получить в доврачебном кабинете</w:t>
      </w:r>
      <w:r w:rsidRPr="00BC10A2">
        <w:rPr>
          <w:b/>
          <w:color w:val="FF0000"/>
          <w:sz w:val="30"/>
          <w:szCs w:val="30"/>
        </w:rPr>
        <w:t>.</w:t>
      </w:r>
      <w:r>
        <w:rPr>
          <w:sz w:val="30"/>
          <w:szCs w:val="30"/>
        </w:rPr>
        <w:t xml:space="preserve"> Результат выдается в течение 1-2х дней. Срок годности анализов — 10 дней.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Справка от стоматолога о санации полости рта.     </w:t>
      </w:r>
    </w:p>
    <w:p w:rsidR="00F729A0" w:rsidRDefault="005B62A4">
      <w:pPr>
        <w:pStyle w:val="a5"/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b/>
          <w:bCs/>
          <w:i/>
          <w:iCs/>
          <w:sz w:val="30"/>
          <w:szCs w:val="30"/>
        </w:rPr>
        <w:t xml:space="preserve"> Дополнительно: </w:t>
      </w:r>
    </w:p>
    <w:p w:rsidR="00F729A0" w:rsidRPr="00BC10A2" w:rsidRDefault="005B62A4">
      <w:pPr>
        <w:pStyle w:val="a5"/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  <w:rPr>
          <w:b/>
          <w:color w:val="FF0000"/>
        </w:rPr>
      </w:pPr>
      <w:r>
        <w:rPr>
          <w:sz w:val="30"/>
          <w:szCs w:val="30"/>
        </w:rPr>
        <w:t xml:space="preserve">     </w:t>
      </w:r>
      <w:r w:rsidR="001C1E06" w:rsidRPr="00BC10A2">
        <w:rPr>
          <w:b/>
          <w:color w:val="FF0000"/>
          <w:sz w:val="30"/>
          <w:szCs w:val="30"/>
        </w:rPr>
        <w:t xml:space="preserve">Некоторые детские оздоровительные организации требуют </w:t>
      </w:r>
      <w:r w:rsidRPr="00BC10A2">
        <w:rPr>
          <w:b/>
          <w:color w:val="FF0000"/>
          <w:sz w:val="30"/>
          <w:szCs w:val="30"/>
        </w:rPr>
        <w:t>наличие результатов по</w:t>
      </w:r>
      <w:r w:rsidR="001C1E06" w:rsidRPr="00BC10A2">
        <w:rPr>
          <w:b/>
          <w:color w:val="FF0000"/>
          <w:sz w:val="30"/>
          <w:szCs w:val="30"/>
        </w:rPr>
        <w:t xml:space="preserve">сева из носа и зева на дифтерию (об этом указано в </w:t>
      </w:r>
      <w:r w:rsidR="001C1E06" w:rsidRPr="00BC10A2">
        <w:rPr>
          <w:b/>
          <w:color w:val="FF0000"/>
          <w:sz w:val="30"/>
          <w:szCs w:val="30"/>
        </w:rPr>
        <w:lastRenderedPageBreak/>
        <w:t>перечне документов ДОО). Данное обследование проводится</w:t>
      </w:r>
      <w:r w:rsidRPr="00BC10A2">
        <w:rPr>
          <w:b/>
          <w:color w:val="FF0000"/>
          <w:sz w:val="30"/>
          <w:szCs w:val="30"/>
        </w:rPr>
        <w:t xml:space="preserve"> в течение </w:t>
      </w:r>
      <w:bookmarkStart w:id="1" w:name="_GoBack"/>
      <w:bookmarkEnd w:id="1"/>
      <w:r w:rsidRPr="00BC10A2">
        <w:rPr>
          <w:b/>
          <w:color w:val="FF0000"/>
          <w:sz w:val="30"/>
          <w:szCs w:val="30"/>
        </w:rPr>
        <w:t>3-7 дней. Срок годности 7 дней.</w:t>
      </w:r>
    </w:p>
    <w:sectPr w:rsidR="00F729A0" w:rsidRPr="00BC10A2">
      <w:pgSz w:w="11905" w:h="16837"/>
      <w:pgMar w:top="425" w:right="851" w:bottom="567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0000000000000000000"/>
    <w:charset w:val="00"/>
    <w:family w:val="roman"/>
    <w:notTrueType/>
    <w:pitch w:val="default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8F5"/>
    <w:multiLevelType w:val="multilevel"/>
    <w:tmpl w:val="5DEA358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B17756"/>
    <w:multiLevelType w:val="multilevel"/>
    <w:tmpl w:val="CE24D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A8D60BC"/>
    <w:multiLevelType w:val="multilevel"/>
    <w:tmpl w:val="B3705F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6786"/>
    <w:multiLevelType w:val="multilevel"/>
    <w:tmpl w:val="98C4097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2904D8D"/>
    <w:multiLevelType w:val="multilevel"/>
    <w:tmpl w:val="A418CDE6"/>
    <w:lvl w:ilvl="0">
      <w:start w:val="1"/>
      <w:numFmt w:val="bullet"/>
      <w:lvlText w:val="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79FB54BD"/>
    <w:multiLevelType w:val="multilevel"/>
    <w:tmpl w:val="54B2AF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9A0"/>
    <w:rsid w:val="001C1E06"/>
    <w:rsid w:val="005B62A4"/>
    <w:rsid w:val="00BC10A2"/>
    <w:rsid w:val="00F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/>
      <w:color w:val="00000A"/>
      <w:sz w:val="26"/>
      <w:szCs w:val="2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8">
    <w:name w:val="List"/>
    <w:basedOn w:val="a1"/>
    <w:rPr>
      <w:rFonts w:ascii="Arial" w:hAnsi="Arial" w:cs="Tahoma"/>
    </w:rPr>
  </w:style>
  <w:style w:type="paragraph" w:styleId="a9">
    <w:name w:val="Title"/>
    <w:basedOn w:val="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5"/>
    <w:pPr>
      <w:suppressLineNumbers/>
    </w:pPr>
    <w:rPr>
      <w:rFonts w:ascii="Arial" w:hAnsi="Arial" w:cs="Tahoma"/>
    </w:rPr>
  </w:style>
  <w:style w:type="paragraph" w:styleId="ab">
    <w:name w:val="List Paragraph"/>
    <w:basedOn w:val="a5"/>
  </w:style>
  <w:style w:type="paragraph" w:customStyle="1" w:styleId="ConsPlusDocList">
    <w:name w:val="ConsPlusDocLis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3753</Characters>
  <Application>Microsoft Office Word</Application>
  <DocSecurity>0</DocSecurity>
  <Lines>31</Lines>
  <Paragraphs>8</Paragraphs>
  <ScaleCrop>false</ScaleCrop>
  <Company>ГБУЗ РК "Сыктывкарская детская поликлиника № 3"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ДП3</dc:creator>
  <cp:lastModifiedBy>User</cp:lastModifiedBy>
  <cp:revision>6</cp:revision>
  <dcterms:created xsi:type="dcterms:W3CDTF">2007-07-30T23:58:00Z</dcterms:created>
  <dcterms:modified xsi:type="dcterms:W3CDTF">2019-09-02T09:25:00Z</dcterms:modified>
</cp:coreProperties>
</file>